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FFFFFF" w:themeColor="background1"/>
          <w:sz w:val="72"/>
          <w:szCs w:val="72"/>
        </w:rPr>
        <w:id w:val="-844935773"/>
        <w:docPartObj>
          <w:docPartGallery w:val="Cover Pages"/>
          <w:docPartUnique/>
        </w:docPartObj>
      </w:sdtPr>
      <w:sdtContent>
        <w:p w:rsidR="00D203C6" w:rsidRDefault="00CA1D46">
          <w:pPr>
            <w:widowControl/>
            <w:rPr>
              <w:color w:val="FFFFFF" w:themeColor="background1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5774055</wp:posOffset>
                </wp:positionV>
                <wp:extent cx="5274310" cy="3516207"/>
                <wp:effectExtent l="0" t="0" r="2540" b="8255"/>
                <wp:wrapNone/>
                <wp:docPr id="5" name="圖片 5" descr="Siberian Weasel Pangolakha Wildlife Sanctuary East Sikkim India 14.05.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berian Weasel Pangolakha Wildlife Sanctuary East Sikkim India 14.05.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4310" cy="3516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203C6" w:rsidRPr="00D203C6">
            <w:rPr>
              <w:noProof/>
              <w:color w:val="FFFFFF" w:themeColor="background1"/>
              <w:sz w:val="72"/>
              <w:szCs w:val="72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群組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03C6" w:rsidRPr="00CA1D46" w:rsidRDefault="00CA1D46" w:rsidP="00CA1D46">
                                  <w:pPr>
                                    <w:pStyle w:val="a4"/>
                                    <w:spacing w:after="120"/>
                                    <w:rPr>
                                      <w:rFonts w:asciiTheme="majorHAnsi" w:eastAsiaTheme="majorEastAsia" w:hAnsiTheme="majorHAnsi" w:cstheme="majorBidi" w:hint="eastAsia"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eastAsia"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  <w:t>黃鼠狼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矩形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-31564656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D203C6" w:rsidRDefault="00D203C6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使用者</w:t>
                                      </w:r>
                                    </w:p>
                                  </w:sdtContent>
                                </w:sdt>
                                <w:p w:rsidR="00D203C6" w:rsidRDefault="00D203C6">
                                  <w:pPr>
                                    <w:pStyle w:val="a4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公司"/>
                                      <w:tag w:val=""/>
                                      <w:id w:val="-775099975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地址"/>
                                      <w:tag w:val=""/>
                                      <w:id w:val="-669564449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公司地址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" o:spid="_x0000_s1026" style="position:absolute;margin-left:0;margin-top:0;width:540pt;height:10in;z-index:251660288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E/+AMAAOQOAAAOAAAAZHJzL2Uyb0RvYy54bWzsV09v5DQUvyPxHSzf6UzSmbQbNV2VLq2Q&#10;ym5FF+3Z4ziTiMQ2tqdJ94yExAdYjgjEhQNHDhzg23T3a/D8nKTb6QBl0O4iwWXGf94///zezy8H&#10;D7umJpfC2ErJjEY7U0qE5Cqv5DKjnz09+WCfEuuYzFmtpMjolbD04eH77x20OhWxKlWdC0PAiLRp&#10;qzNaOqfTycTyUjTM7igtJGwWyjTMwdQsJ7lhLVhv6kk8nSaTVplcG8WFtbD6KGzSQ7RfFIK7J0Vh&#10;hSN1RiE2h78Gfxf+d3J4wNKlYbqseB8G2yKKhlUSnI6mHjHHyMpUd0w1FTfKqsLtcNVMVFFUXOAZ&#10;4DTRdO00p0atNJ5lmbZLPcIE0K7htLVZ/vjy3JAqh7uLKJGsgTt69dsPr37+ksACoNPqZQpCp0Zf&#10;6HPTLyzDzB+4K0zj/+EopENcr0ZcRecIh8Vkf74/nQL8HPYeRLOZnyDyvITruaPHy4/+QnMyOJ74&#10;+MZwWg1ZZG+Asv8MqIuSaYH4W49BD9Tu7gjUtz9e//o9gQXEBYVGlGxqAbANEMXxfuLB2IBTEj8A&#10;bO7gNJ6WpdpYdypUQ/wgowYSHPOOXZ5ZB1GA6CDiXVtVV/lJVdc48UUljmtDLhmUg+vwgkHjllQt&#10;vaxUXisY9CuA83AgHLmrWni5Wn4qCsgfuOUYA8HKvXHCOBfSRWGrZLkIvueQAZgC3vsQFkaPBr3l&#10;AvyPtnsDg2QwMtgOUfbyXlVg4Y/K0z8LLCiPGuhZSTcqN5VUZpOBGk7Vew7yA0gBGo+S6xYd1taY&#10;IAuVX0EaGRWIyGp+UsFFnjHrzpkB5oHLBzZ1T+CnqFWbUdWPKCmVeb5p3ctDnsMuJS0wWUbtFytm&#10;BCX1xxIqYDbfA6YE7sNZKD9KzK3ZAmdxMo/2EhCVq+ZYQYoAJUCIOIRV4+phWBjVPAPmPfKuYYtJ&#10;DgFkdDEMj10gWWBuLo6OUAgYTzN3Ji8096Y91D5Xn3bPmNF9QjvgjMdqKDyWruV1kPWaUh2tnCoq&#10;THoPdoC2vwQgAU9db4MNZutsMPtbbADg3SWCgSLW+PLN8YBHtF41n6h8rT5x2XM0UsYfl+3/FPJm&#10;KORdEAZSxMAXyB636IKSwBb9ztZcwZ3577HFfGCLly++uv7pm5cvfrn+7muyO1/jDOK6DxW8qX0L&#10;Njy9Q9cztlsDUQCF7EVJDF2WNwQv4NA/vd5RRPMkmiXoansmGRsD//YTeKCS3Xl4YMcdMB6aiFAS&#10;fWOCbQN2RDja0EDc453e3B3cQ/Ftdwf55/fvDuLh8t9Fsd/uDvwrv6ExgOWty/xf1RLg5wJ8SmGr&#10;2X/2+W+11+fYQtx8nB7+DgAA//8DAFBLAwQUAAYACAAAACEAkPiBC9oAAAAHAQAADwAAAGRycy9k&#10;b3ducmV2LnhtbEyPQU/DMAyF70j8h8hI3FjCNE1TaTqhSeMEh627cPMS01ZrnKrJtvLv8bjAxXpP&#10;z3r+XK6n0KsLjamLbOF5ZkARu+g7biwc6u3TClTKyB77yGThmxKsq/u7Egsfr7yjyz43Sko4FWih&#10;zXkotE6upYBpFgdiyb7iGDCLHRvtR7xKeej13JilDtixXGhxoE1L7rQ/Bwun3UeizbZuDi64bjm9&#10;v80/62Dt48P0+gIq05T/luGGL+hQCdMxntkn1VuQR/LvvGVmZcQfRS0WonRV6v/81Q8AAAD//wMA&#10;UEsBAi0AFAAGAAgAAAAhALaDOJL+AAAA4QEAABMAAAAAAAAAAAAAAAAAAAAAAFtDb250ZW50X1R5&#10;cGVzXS54bWxQSwECLQAUAAYACAAAACEAOP0h/9YAAACUAQAACwAAAAAAAAAAAAAAAAAvAQAAX3Jl&#10;bHMvLnJlbHNQSwECLQAUAAYACAAAACEAACCxP/gDAADkDgAADgAAAAAAAAAAAAAAAAAuAgAAZHJz&#10;L2Uyb0RvYy54bWxQSwECLQAUAAYACAAAACEAkPiBC9oAAAAHAQAADwAAAAAAAAAAAAAAAABSBgAA&#10;ZHJzL2Rvd25yZXYueG1sUEsFBgAAAAAEAAQA8wAAAFkHAAAAAA==&#10;">
                    <v:rect id="矩形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p w:rsidR="00D203C6" w:rsidRPr="00CA1D46" w:rsidRDefault="00CA1D46" w:rsidP="00CA1D46">
                            <w:pPr>
                              <w:pStyle w:val="a4"/>
                              <w:spacing w:after="120"/>
                              <w:rPr>
                                <w:rFonts w:asciiTheme="majorHAnsi" w:eastAsiaTheme="majorEastAsia" w:hAnsiTheme="majorHAnsi" w:cstheme="majorBidi" w:hint="eastAsia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eastAsia"/>
                                <w:color w:val="FFFFFF" w:themeColor="background1"/>
                                <w:sz w:val="84"/>
                                <w:szCs w:val="84"/>
                              </w:rPr>
                              <w:t>黃鼠狼</w:t>
                            </w:r>
                          </w:p>
                        </w:txbxContent>
                      </v:textbox>
                    </v:rect>
                    <v:rect id="矩形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-31564656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D203C6" w:rsidRDefault="00D203C6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使用者</w:t>
                                </w:r>
                              </w:p>
                            </w:sdtContent>
                          </w:sdt>
                          <w:p w:rsidR="00D203C6" w:rsidRDefault="00D203C6">
                            <w:pPr>
                              <w:pStyle w:val="a4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公司"/>
                                <w:tag w:val=""/>
                                <w:id w:val="-775099975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地址"/>
                                <w:tag w:val=""/>
                                <w:id w:val="-669564449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公司地址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D203C6">
            <w:rPr>
              <w:color w:val="FFFFFF" w:themeColor="background1"/>
              <w:sz w:val="72"/>
              <w:szCs w:val="72"/>
            </w:rPr>
            <w:br w:type="page"/>
          </w:r>
        </w:p>
      </w:sdtContent>
    </w:sdt>
    <w:p w:rsidR="00F410C9" w:rsidRPr="00F410C9" w:rsidRDefault="00F410C9" w:rsidP="00F410C9">
      <w:pPr>
        <w:widowControl/>
        <w:spacing w:before="100" w:beforeAutospacing="1" w:after="100" w:afterAutospacing="1" w:line="840" w:lineRule="atLeast"/>
        <w:textAlignment w:val="center"/>
        <w:rPr>
          <w:rFonts w:ascii="微軟正黑體" w:eastAsia="微軟正黑體" w:hAnsi="微軟正黑體" w:cs="新細明體" w:hint="eastAsia"/>
          <w:color w:val="343434"/>
          <w:kern w:val="0"/>
          <w:szCs w:val="24"/>
        </w:rPr>
      </w:pPr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體色由頭至尾包括四肢呈暗黃褐色，夏季時則較濃，且平地地區的黃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褐體色比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高海拔區的為鮮明，近黃棕色。腹部較淡，但背腹之間並無明顯的交界，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喉部有白斑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，但大小不一。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雄獸頭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軀幹長28至39公分，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尾長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15.5至21公分，體重650至820公克；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雌獸頭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軀幹長25至30.5公分，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尾長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13.3至16.4公分，體重360至430公克。雌雄二型性明顯。</w:t>
      </w:r>
    </w:p>
    <w:p w:rsidR="008A3B04" w:rsidRDefault="00F410C9" w:rsidP="00F410C9">
      <w:pPr>
        <w:widowControl/>
        <w:spacing w:before="100" w:beforeAutospacing="1" w:after="100" w:afterAutospacing="1" w:line="840" w:lineRule="atLeast"/>
        <w:textAlignment w:val="center"/>
        <w:rPr>
          <w:rFonts w:ascii="微軟正黑體" w:eastAsia="微軟正黑體" w:hAnsi="微軟正黑體" w:cs="新細明體"/>
          <w:color w:val="343434"/>
          <w:kern w:val="0"/>
          <w:szCs w:val="24"/>
        </w:rPr>
      </w:pPr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ab/>
        <w:t>主要分布在森林中，會以樹洞、樹根、石縫、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囓齒目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動物類的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地洞為窩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。動作敏捷，24小時皆有活動的可能，但偏向夜行性，傍晚18至19時為活動高峰。合歡山高山草原的黃鼠狼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排遺中各類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動物之出現頻度為小獸類97％、鳥類4％、蛇類2％、昆蟲1％、螺類0.5％。關刀溪森林之黃鼠狼，其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排遺中昆蟲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與其他節肢動物出現比例達69.4％，高於其餘各類動物殘餘出現的比例。交配季在冬末春初時，約於3至4月生產，懷孕期約38天，</w:t>
      </w:r>
      <w:proofErr w:type="gramStart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每胎可產</w:t>
      </w:r>
      <w:proofErr w:type="gramEnd"/>
      <w:r w:rsidRPr="00F410C9">
        <w:rPr>
          <w:rFonts w:ascii="微軟正黑體" w:eastAsia="微軟正黑體" w:hAnsi="微軟正黑體" w:cs="新細明體" w:hint="eastAsia"/>
          <w:color w:val="343434"/>
          <w:kern w:val="0"/>
          <w:szCs w:val="24"/>
        </w:rPr>
        <w:t>1至2仔。</w:t>
      </w:r>
    </w:p>
    <w:p w:rsidR="00D203C6" w:rsidRPr="00F410C9" w:rsidRDefault="00D203C6" w:rsidP="00F410C9">
      <w:pPr>
        <w:widowControl/>
        <w:spacing w:before="100" w:beforeAutospacing="1" w:after="100" w:afterAutospacing="1" w:line="840" w:lineRule="atLeast"/>
        <w:textAlignment w:val="center"/>
        <w:rPr>
          <w:rFonts w:ascii="微軟正黑體" w:eastAsia="微軟正黑體" w:hAnsi="微軟正黑體" w:cs="新細明體" w:hint="eastAsia"/>
          <w:color w:val="343434"/>
          <w:kern w:val="0"/>
          <w:szCs w:val="24"/>
        </w:rPr>
      </w:pPr>
    </w:p>
    <w:p w:rsidR="00CB2FD4" w:rsidRDefault="00D203C6">
      <w:hyperlink r:id="rId9" w:history="1">
        <w:r w:rsidRPr="00DB4DA3">
          <w:rPr>
            <w:rStyle w:val="a3"/>
          </w:rPr>
          <w:t>https://zh.wikipedia.org/zh-tw/%E9%BB%84%E9%BC%AC</w:t>
        </w:r>
      </w:hyperlink>
    </w:p>
    <w:p w:rsidR="00D203C6" w:rsidRDefault="00D203C6"/>
    <w:sectPr w:rsidR="00D203C6" w:rsidSect="00D203C6">
      <w:head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46" w:rsidRDefault="00CA1D46" w:rsidP="00CA1D46">
      <w:r>
        <w:separator/>
      </w:r>
    </w:p>
  </w:endnote>
  <w:endnote w:type="continuationSeparator" w:id="0">
    <w:p w:rsidR="00CA1D46" w:rsidRDefault="00CA1D46" w:rsidP="00C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46" w:rsidRDefault="00CA1D46" w:rsidP="00CA1D46">
      <w:r>
        <w:separator/>
      </w:r>
    </w:p>
  </w:footnote>
  <w:footnote w:type="continuationSeparator" w:id="0">
    <w:p w:rsidR="00CA1D46" w:rsidRDefault="00CA1D46" w:rsidP="00CA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199756"/>
      <w:docPartObj>
        <w:docPartGallery w:val="Page Numbers (Top of Page)"/>
        <w:docPartUnique/>
      </w:docPartObj>
    </w:sdtPr>
    <w:sdtContent>
      <w:p w:rsidR="00CA1D46" w:rsidRDefault="00CA1D46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1D46">
          <w:rPr>
            <w:noProof/>
            <w:lang w:val="zh-TW"/>
          </w:rPr>
          <w:t>1</w:t>
        </w:r>
        <w:r>
          <w:fldChar w:fldCharType="end"/>
        </w:r>
      </w:p>
    </w:sdtContent>
  </w:sdt>
  <w:p w:rsidR="00CA1D46" w:rsidRDefault="00CA1D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BC2"/>
    <w:multiLevelType w:val="multilevel"/>
    <w:tmpl w:val="0FF0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43118"/>
    <w:multiLevelType w:val="multilevel"/>
    <w:tmpl w:val="500A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A6665"/>
    <w:multiLevelType w:val="multilevel"/>
    <w:tmpl w:val="F25A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F6A70"/>
    <w:multiLevelType w:val="multilevel"/>
    <w:tmpl w:val="0CE6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C4E26"/>
    <w:multiLevelType w:val="multilevel"/>
    <w:tmpl w:val="B830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155DF"/>
    <w:multiLevelType w:val="multilevel"/>
    <w:tmpl w:val="08E6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8020E"/>
    <w:multiLevelType w:val="multilevel"/>
    <w:tmpl w:val="FD3E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6069F"/>
    <w:multiLevelType w:val="multilevel"/>
    <w:tmpl w:val="7204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B3D2D"/>
    <w:multiLevelType w:val="multilevel"/>
    <w:tmpl w:val="3CE2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04"/>
    <w:rsid w:val="008A3B04"/>
    <w:rsid w:val="00B54CA5"/>
    <w:rsid w:val="00CA1D46"/>
    <w:rsid w:val="00CB2FD4"/>
    <w:rsid w:val="00D203C6"/>
    <w:rsid w:val="00E23105"/>
    <w:rsid w:val="00F4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C972"/>
  <w15:chartTrackingRefBased/>
  <w15:docId w15:val="{90AB78CE-7FAB-4716-A1E0-C3F3E34E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B04"/>
    <w:rPr>
      <w:color w:val="0000FF"/>
      <w:u w:val="single"/>
    </w:rPr>
  </w:style>
  <w:style w:type="paragraph" w:customStyle="1" w:styleId="img">
    <w:name w:val="img"/>
    <w:basedOn w:val="a"/>
    <w:rsid w:val="008A3B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D203C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203C6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A1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D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1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1D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7F5F2"/>
                                        <w:left w:val="single" w:sz="6" w:space="27" w:color="F7F5F2"/>
                                        <w:bottom w:val="single" w:sz="6" w:space="0" w:color="F7F5F2"/>
                                        <w:right w:val="single" w:sz="6" w:space="27" w:color="F7F5F2"/>
                                      </w:divBdr>
                                      <w:divsChild>
                                        <w:div w:id="41166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03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648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14065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58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25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16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79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77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889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8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98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38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91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32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62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37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07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333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4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6" w:color="E3E3E3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9689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842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1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698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249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2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62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67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576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2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9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28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AB987"/>
                            <w:right w:val="none" w:sz="0" w:space="0" w:color="auto"/>
                          </w:divBdr>
                          <w:divsChild>
                            <w:div w:id="7109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62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1" w:color="F6F4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0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96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8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9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17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91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4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76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35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18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08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77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29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24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03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74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14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5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64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53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8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13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13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70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1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89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10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529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79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6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56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89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9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3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7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01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92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44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14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78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41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60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21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1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16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8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82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33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07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2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9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2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1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22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0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3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50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zh-tw/%E9%BB%84%E9%BC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8AEA6-4BF2-439E-8326-5C572E36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使用者</dc:creator>
  <cp:keywords/>
  <dc:description/>
  <cp:lastModifiedBy>Windows 使用者</cp:lastModifiedBy>
  <cp:revision>5</cp:revision>
  <dcterms:created xsi:type="dcterms:W3CDTF">2023-05-15T07:10:00Z</dcterms:created>
  <dcterms:modified xsi:type="dcterms:W3CDTF">2023-05-29T07:03:00Z</dcterms:modified>
</cp:coreProperties>
</file>