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85916466"/>
        <w:docPartObj>
          <w:docPartGallery w:val="Cover Pages"/>
          <w:docPartUnique/>
        </w:docPartObj>
      </w:sdtPr>
      <w:sdtEndPr>
        <w:rPr>
          <w:rFonts w:ascii="文鼎勘亭流" w:eastAsia="文鼎勘亭流" w:hAnsi="Arial" w:cs="Arial"/>
          <w:color w:val="C45911" w:themeColor="accent2" w:themeShade="BF"/>
          <w:kern w:val="0"/>
          <w:sz w:val="56"/>
          <w:szCs w:val="56"/>
        </w:rPr>
      </w:sdtEndPr>
      <w:sdtContent>
        <w:p w:rsidR="009966C1" w:rsidRDefault="009966C1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633"/>
          </w:tblGrid>
          <w:tr w:rsidR="009966C1">
            <w:sdt>
              <w:sdtPr>
                <w:rPr>
                  <w:rFonts w:hint="eastAsia"/>
                  <w:color w:val="2E74B5" w:themeColor="accent1" w:themeShade="BF"/>
                  <w:sz w:val="24"/>
                  <w:szCs w:val="24"/>
                </w:rPr>
                <w:alias w:val="公司"/>
                <w:id w:val="13406915"/>
                <w:placeholder>
                  <w:docPart w:val="8FFB87B5DECB43FB82818E5D0E69F797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966C1" w:rsidRDefault="009966C1" w:rsidP="009966C1">
                    <w:pPr>
                      <w:pStyle w:val="a6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rFonts w:hint="eastAsia"/>
                        <w:color w:val="2E74B5" w:themeColor="accent1" w:themeShade="BF"/>
                        <w:sz w:val="24"/>
                        <w:szCs w:val="24"/>
                      </w:rPr>
                      <w:t>不知名</w:t>
                    </w:r>
                  </w:p>
                </w:tc>
              </w:sdtContent>
            </w:sdt>
          </w:tr>
          <w:tr w:rsidR="009966C1">
            <w:tc>
              <w:tcPr>
                <w:tcW w:w="7672" w:type="dxa"/>
              </w:tcPr>
              <w:sdt>
                <w:sdtPr>
                  <w:rPr>
                    <w:rFonts w:ascii="文鼎勘亭流" w:eastAsia="文鼎勘亭流" w:hAnsi="Arial" w:cs="Arial"/>
                    <w:color w:val="C45911" w:themeColor="accent2" w:themeShade="BF"/>
                    <w:sz w:val="56"/>
                    <w:szCs w:val="56"/>
                  </w:rPr>
                  <w:alias w:val="標題"/>
                  <w:id w:val="13406919"/>
                  <w:placeholder>
                    <w:docPart w:val="A1EDF53C651942F8893816CC47F8FCC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9966C1" w:rsidRDefault="009966C1">
                    <w:pPr>
                      <w:pStyle w:val="a6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9966C1">
                      <w:rPr>
                        <w:rFonts w:ascii="文鼎勘亭流" w:eastAsia="文鼎勘亭流" w:hAnsi="Arial" w:cs="Arial" w:hint="eastAsia"/>
                        <w:color w:val="C45911" w:themeColor="accent2" w:themeShade="BF"/>
                        <w:sz w:val="56"/>
                        <w:szCs w:val="56"/>
                      </w:rPr>
                      <w:t>眼鏡蛇</w:t>
                    </w:r>
                  </w:p>
                </w:sdtContent>
              </w:sdt>
            </w:tc>
          </w:tr>
          <w:tr w:rsidR="009966C1" w:rsidTr="009966C1">
            <w:trPr>
              <w:trHeight w:val="462"/>
            </w:trPr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9966C1" w:rsidRDefault="009966C1" w:rsidP="009966C1">
                <w:pPr>
                  <w:pStyle w:val="a6"/>
                  <w:rPr>
                    <w:color w:val="2E74B5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407"/>
          </w:tblGrid>
          <w:tr w:rsidR="009966C1" w:rsidTr="009966C1">
            <w:tc>
              <w:tcPr>
                <w:tcW w:w="640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文鼎勘亭流" w:eastAsia="文鼎勘亭流" w:hAnsi="Arial" w:cs="Arial"/>
                    <w:color w:val="C45911" w:themeColor="accent2" w:themeShade="BF"/>
                    <w:sz w:val="56"/>
                    <w:szCs w:val="56"/>
                  </w:rPr>
                  <w:alias w:val="作者"/>
                  <w:id w:val="13406928"/>
                  <w:placeholder>
                    <w:docPart w:val="E078D6AC0EA54F7AA567852031B7A867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9966C1" w:rsidRDefault="009966C1">
                    <w:pPr>
                      <w:pStyle w:val="a6"/>
                      <w:rPr>
                        <w:color w:val="5B9BD5" w:themeColor="accent1"/>
                        <w:sz w:val="28"/>
                        <w:szCs w:val="28"/>
                      </w:rPr>
                    </w:pPr>
                    <w:proofErr w:type="gramStart"/>
                    <w:r w:rsidRPr="009966C1">
                      <w:rPr>
                        <w:rFonts w:ascii="文鼎勘亭流" w:eastAsia="文鼎勘亭流" w:hAnsi="Arial" w:cs="Arial" w:hint="eastAsia"/>
                        <w:color w:val="C45911" w:themeColor="accent2" w:themeShade="BF"/>
                        <w:sz w:val="56"/>
                        <w:szCs w:val="56"/>
                      </w:rPr>
                      <w:t>阿福</w:t>
                    </w:r>
                    <w:r w:rsidRPr="009966C1">
                      <w:rPr>
                        <w:rFonts w:ascii="文鼎勘亭流" w:eastAsia="文鼎勘亭流" w:hAnsi="Arial" w:cs="Arial"/>
                        <w:color w:val="C45911" w:themeColor="accent2" w:themeShade="BF"/>
                        <w:sz w:val="56"/>
                        <w:szCs w:val="56"/>
                      </w:rPr>
                      <w:t>者</w:t>
                    </w:r>
                    <w:proofErr w:type="gramEnd"/>
                  </w:p>
                </w:sdtContent>
              </w:sdt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日期"/>
                  <w:tag w:val="日期"/>
                  <w:id w:val="13406932"/>
                  <w:placeholder>
                    <w:docPart w:val="22AD9CBCE41A49968859785CD97E4550"/>
                  </w:placeholder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/M/d"/>
                    <w:lid w:val="zh-TW"/>
                    <w:storeMappedDataAs w:val="dateTime"/>
                    <w:calendar w:val="gregorian"/>
                  </w:date>
                </w:sdtPr>
                <w:sdtContent>
                  <w:p w:rsidR="009966C1" w:rsidRDefault="009966C1">
                    <w:pPr>
                      <w:pStyle w:val="a6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  <w:lang w:val="zh-TW"/>
                      </w:rPr>
                      <w:t>[</w:t>
                    </w:r>
                    <w:r>
                      <w:rPr>
                        <w:color w:val="5B9BD5" w:themeColor="accent1"/>
                        <w:sz w:val="28"/>
                        <w:szCs w:val="28"/>
                        <w:lang w:val="zh-TW"/>
                      </w:rPr>
                      <w:t>日期</w:t>
                    </w:r>
                    <w:r>
                      <w:rPr>
                        <w:color w:val="5B9BD5" w:themeColor="accent1"/>
                        <w:sz w:val="28"/>
                        <w:szCs w:val="28"/>
                        <w:lang w:val="zh-TW"/>
                      </w:rPr>
                      <w:t>]</w:t>
                    </w:r>
                  </w:p>
                </w:sdtContent>
              </w:sdt>
              <w:p w:rsidR="009966C1" w:rsidRDefault="009966C1">
                <w:pPr>
                  <w:pStyle w:val="a6"/>
                  <w:rPr>
                    <w:color w:val="5B9BD5" w:themeColor="accent1"/>
                  </w:rPr>
                </w:pPr>
              </w:p>
            </w:tc>
          </w:tr>
        </w:tbl>
        <w:p w:rsidR="009966C1" w:rsidRDefault="009966C1">
          <w:pPr>
            <w:widowControl/>
            <w:rPr>
              <w:rFonts w:ascii="文鼎勘亭流" w:eastAsia="文鼎勘亭流" w:hAnsi="Arial" w:cs="Arial"/>
              <w:color w:val="C45911" w:themeColor="accent2" w:themeShade="BF"/>
              <w:kern w:val="0"/>
              <w:sz w:val="56"/>
              <w:szCs w:val="56"/>
            </w:rPr>
          </w:pPr>
          <w:r>
            <w:rPr>
              <w:noProof/>
            </w:rPr>
            <w:drawing>
              <wp:inline distT="0" distB="0" distL="0" distR="0">
                <wp:extent cx="4762500" cy="3409950"/>
                <wp:effectExtent l="0" t="0" r="0" b="0"/>
                <wp:docPr id="2" name="圖片 2" descr="Indiancobr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Indiancobr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0" cy="340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文鼎勘亭流" w:eastAsia="文鼎勘亭流" w:hAnsi="Arial" w:cs="Arial"/>
              <w:color w:val="C45911" w:themeColor="accent2" w:themeShade="BF"/>
              <w:kern w:val="0"/>
              <w:sz w:val="56"/>
              <w:szCs w:val="56"/>
            </w:rPr>
            <w:br w:type="page"/>
          </w:r>
        </w:p>
      </w:sdtContent>
    </w:sdt>
    <w:p w:rsidR="009966C1" w:rsidRPr="00B63503" w:rsidRDefault="009966C1" w:rsidP="009966C1">
      <w:pPr>
        <w:pStyle w:val="4"/>
        <w:rPr>
          <w:rFonts w:ascii="文鼎勘亭流" w:eastAsia="文鼎勘亭流" w:hAnsi="Arial" w:cs="Arial"/>
          <w:color w:val="C45911" w:themeColor="accent2" w:themeShade="BF"/>
          <w:sz w:val="30"/>
          <w:szCs w:val="30"/>
        </w:rPr>
      </w:pPr>
      <w:r w:rsidRPr="00B63503">
        <w:rPr>
          <w:rFonts w:ascii="文鼎勘亭流" w:eastAsia="文鼎勘亭流" w:hAnsi="Arial" w:cs="Arial" w:hint="eastAsia"/>
          <w:color w:val="C45911" w:themeColor="accent2" w:themeShade="BF"/>
          <w:sz w:val="30"/>
          <w:szCs w:val="30"/>
        </w:rPr>
        <w:t>聯絡我們 Contact Us</w:t>
      </w:r>
    </w:p>
    <w:p w:rsidR="009966C1" w:rsidRPr="00B63503" w:rsidRDefault="009966C1" w:rsidP="009966C1">
      <w:pPr>
        <w:pStyle w:val="Web"/>
        <w:spacing w:before="0" w:beforeAutospacing="0" w:after="240" w:afterAutospacing="0"/>
        <w:rPr>
          <w:rFonts w:ascii="文鼎勘亭流" w:eastAsia="文鼎勘亭流" w:hAnsi="Arial" w:cs="Arial"/>
          <w:b/>
          <w:bCs/>
          <w:color w:val="C45911" w:themeColor="accent2" w:themeShade="BF"/>
          <w:sz w:val="23"/>
          <w:szCs w:val="23"/>
        </w:rPr>
      </w:pPr>
      <w:r w:rsidRPr="00B63503">
        <w:rPr>
          <w:rFonts w:ascii="文鼎勘亭流" w:eastAsia="文鼎勘亭流" w:hAnsi="Arial" w:cs="Arial" w:hint="eastAsia"/>
          <w:b/>
          <w:bCs/>
          <w:color w:val="C45911" w:themeColor="accent2" w:themeShade="BF"/>
          <w:sz w:val="23"/>
          <w:szCs w:val="23"/>
        </w:rPr>
        <w:t xml:space="preserve">　收容中心 電話：08-7740413</w:t>
      </w:r>
      <w:r w:rsidRPr="00B63503">
        <w:rPr>
          <w:rFonts w:ascii="文鼎勘亭流" w:eastAsia="文鼎勘亭流" w:hAnsi="Arial" w:cs="Arial" w:hint="eastAsia"/>
          <w:b/>
          <w:bCs/>
          <w:color w:val="C45911" w:themeColor="accent2" w:themeShade="BF"/>
          <w:sz w:val="23"/>
          <w:szCs w:val="23"/>
        </w:rPr>
        <w:t> </w:t>
      </w:r>
    </w:p>
    <w:p w:rsidR="009966C1" w:rsidRPr="00B63503" w:rsidRDefault="009966C1" w:rsidP="009966C1">
      <w:pPr>
        <w:pStyle w:val="Web"/>
        <w:spacing w:before="0" w:beforeAutospacing="0" w:after="240" w:afterAutospacing="0"/>
        <w:rPr>
          <w:rFonts w:ascii="文鼎勘亭流" w:eastAsia="文鼎勘亭流" w:hAnsi="Arial" w:cs="Arial"/>
          <w:b/>
          <w:bCs/>
          <w:color w:val="C45911" w:themeColor="accent2" w:themeShade="BF"/>
          <w:sz w:val="23"/>
          <w:szCs w:val="23"/>
        </w:rPr>
      </w:pPr>
      <w:r w:rsidRPr="00B63503">
        <w:rPr>
          <w:rFonts w:ascii="文鼎勘亭流" w:eastAsia="文鼎勘亭流" w:hAnsi="Arial" w:cs="Arial" w:hint="eastAsia"/>
          <w:b/>
          <w:bCs/>
          <w:color w:val="C45911" w:themeColor="accent2" w:themeShade="BF"/>
          <w:sz w:val="23"/>
          <w:szCs w:val="23"/>
        </w:rPr>
        <w:t xml:space="preserve">　收容中心 傳真：08-7740388</w:t>
      </w:r>
    </w:p>
    <w:p w:rsidR="009966C1" w:rsidRPr="00B63503" w:rsidRDefault="009966C1" w:rsidP="009966C1">
      <w:pPr>
        <w:pStyle w:val="Web"/>
        <w:spacing w:before="0" w:beforeAutospacing="0" w:after="240" w:afterAutospacing="0"/>
        <w:rPr>
          <w:rFonts w:ascii="文鼎勘亭流" w:eastAsia="文鼎勘亭流" w:hAnsi="Arial" w:cs="Arial"/>
          <w:b/>
          <w:bCs/>
          <w:color w:val="C45911" w:themeColor="accent2" w:themeShade="BF"/>
          <w:sz w:val="23"/>
          <w:szCs w:val="23"/>
        </w:rPr>
      </w:pPr>
      <w:r w:rsidRPr="00B63503">
        <w:rPr>
          <w:rFonts w:ascii="文鼎勘亭流" w:eastAsia="文鼎勘亭流" w:hAnsi="Arial" w:cs="Arial" w:hint="eastAsia"/>
          <w:b/>
          <w:bCs/>
          <w:color w:val="C45911" w:themeColor="accent2" w:themeShade="BF"/>
          <w:sz w:val="23"/>
          <w:szCs w:val="23"/>
        </w:rPr>
        <w:t xml:space="preserve">　沙林生命教育館 電話：08-7740414 或 08-7703202 #5136</w:t>
      </w:r>
    </w:p>
    <w:p w:rsidR="009966C1" w:rsidRPr="00B63503" w:rsidRDefault="009966C1" w:rsidP="009966C1">
      <w:pPr>
        <w:pStyle w:val="4"/>
        <w:rPr>
          <w:rFonts w:ascii="文鼎勘亭流" w:eastAsia="文鼎勘亭流" w:hAnsi="Arial" w:cs="Arial"/>
          <w:b/>
          <w:bCs/>
          <w:color w:val="C45911" w:themeColor="accent2" w:themeShade="BF"/>
          <w:sz w:val="30"/>
          <w:szCs w:val="30"/>
        </w:rPr>
      </w:pPr>
      <w:r w:rsidRPr="00B63503">
        <w:rPr>
          <w:rFonts w:ascii="文鼎勘亭流" w:eastAsia="文鼎勘亭流" w:hAnsi="Arial" w:cs="Arial" w:hint="eastAsia"/>
          <w:b/>
          <w:bCs/>
          <w:color w:val="C45911" w:themeColor="accent2" w:themeShade="BF"/>
          <w:sz w:val="23"/>
          <w:szCs w:val="23"/>
        </w:rPr>
        <w:t xml:space="preserve">　推廣教育組電話：08-7703202 #7361　E-mail ：npustptrc@gmail.com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sz w:val="30"/>
          <w:szCs w:val="30"/>
        </w:rPr>
        <w:t>地址 Address (請由屏科大正門進入)</w:t>
      </w:r>
    </w:p>
    <w:p w:rsidR="009966C1" w:rsidRPr="00B63503" w:rsidRDefault="009966C1" w:rsidP="009966C1">
      <w:pPr>
        <w:rPr>
          <w:rFonts w:ascii="文鼎勘亭流" w:eastAsia="文鼎勘亭流" w:hAnsi="Arial" w:cs="Arial"/>
          <w:color w:val="C45911" w:themeColor="accent2" w:themeShade="BF"/>
          <w:sz w:val="21"/>
          <w:szCs w:val="21"/>
        </w:rPr>
      </w:pPr>
      <w:r w:rsidRPr="00B63503">
        <w:rPr>
          <w:rFonts w:ascii="文鼎勘亭流" w:eastAsia="文鼎勘亭流" w:hAnsi="Arial" w:cs="Arial" w:hint="eastAsia"/>
          <w:color w:val="C45911" w:themeColor="accent2" w:themeShade="BF"/>
          <w:sz w:val="21"/>
          <w:szCs w:val="21"/>
        </w:rPr>
        <w:t>912301 屏東縣內埔鄉老埤村學府路1號</w:t>
      </w:r>
    </w:p>
    <w:p w:rsidR="009966C1" w:rsidRPr="00B63503" w:rsidRDefault="009966C1" w:rsidP="009966C1">
      <w:pPr>
        <w:rPr>
          <w:rFonts w:ascii="文鼎勘亭流" w:eastAsia="文鼎勘亭流" w:hAnsi="Arial" w:cs="Arial"/>
          <w:color w:val="C45911" w:themeColor="accent2" w:themeShade="BF"/>
          <w:szCs w:val="24"/>
        </w:rPr>
      </w:pPr>
      <w:r w:rsidRPr="00B63503">
        <w:rPr>
          <w:rFonts w:ascii="文鼎勘亭流" w:eastAsia="文鼎勘亭流" w:hAnsi="Arial" w:cs="Arial" w:hint="eastAsia"/>
          <w:color w:val="C45911" w:themeColor="accent2" w:themeShade="BF"/>
        </w:rPr>
        <w:t xml:space="preserve">All Rights Reserved </w:t>
      </w:r>
      <w:r w:rsidRPr="00B63503">
        <w:rPr>
          <w:rFonts w:ascii="文鼎勘亭流" w:eastAsia="文鼎勘亭流" w:hAnsi="Arial" w:cs="Arial" w:hint="eastAsia"/>
          <w:color w:val="C45911" w:themeColor="accent2" w:themeShade="BF"/>
        </w:rPr>
        <w:t>©</w:t>
      </w:r>
      <w:r w:rsidRPr="00B63503">
        <w:rPr>
          <w:rFonts w:ascii="文鼎勘亭流" w:eastAsia="文鼎勘亭流" w:hAnsi="Arial" w:cs="Arial" w:hint="eastAsia"/>
          <w:color w:val="C45911" w:themeColor="accent2" w:themeShade="BF"/>
        </w:rPr>
        <w:t xml:space="preserve"> 2022</w:t>
      </w:r>
    </w:p>
    <w:p w:rsidR="009966C1" w:rsidRPr="00B63503" w:rsidRDefault="009966C1" w:rsidP="009966C1">
      <w:pPr>
        <w:widowControl/>
        <w:shd w:val="clear" w:color="auto" w:fill="FFFFFF"/>
        <w:spacing w:after="120"/>
        <w:ind w:firstLineChars="200" w:firstLine="460"/>
        <w:rPr>
          <w:rFonts w:ascii="文鼎勘亭流" w:eastAsia="文鼎勘亭流" w:hAnsi="Arial" w:cs="Arial"/>
          <w:color w:val="C45911" w:themeColor="accent2" w:themeShade="BF"/>
          <w:kern w:val="0"/>
          <w:sz w:val="23"/>
          <w:szCs w:val="23"/>
        </w:rPr>
      </w:pPr>
      <w:r w:rsidRPr="00B63503">
        <w:rPr>
          <w:rFonts w:ascii="文鼎勘亭流" w:eastAsia="文鼎勘亭流" w:hAnsi="Arial" w:cs="Arial" w:hint="eastAsia"/>
          <w:b/>
          <w:bCs/>
          <w:color w:val="C45911" w:themeColor="accent2" w:themeShade="BF"/>
          <w:kern w:val="0"/>
          <w:sz w:val="23"/>
          <w:szCs w:val="23"/>
        </w:rPr>
        <w:t>眼鏡蛇屬</w:t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（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begin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instrText xml:space="preserve"> HYPERLINK "https://zh.wikipedia.org/zh-tw/%E5%AD%B8%E5%90%8D" \o "學名" </w:instrTex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separate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學名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end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：</w:t>
      </w:r>
      <w:r w:rsidRPr="00B63503">
        <w:rPr>
          <w:rFonts w:ascii="文鼎勘亭流" w:eastAsia="文鼎勘亭流" w:hAnsi="Arial" w:cs="Arial" w:hint="eastAsia"/>
          <w:i/>
          <w:iCs/>
          <w:color w:val="C45911" w:themeColor="accent2" w:themeShade="BF"/>
          <w:kern w:val="0"/>
          <w:sz w:val="23"/>
          <w:szCs w:val="23"/>
          <w:lang w:val="la-Latn"/>
        </w:rPr>
        <w:t>Naja</w:t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）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為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begin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instrText xml:space="preserve"> HYPERLINK "https://zh.wikipedia.org/wiki/%E7%9C%BC%E9%8F%A1%E8%9B%87%E7%A7%91" \o "眼鏡蛇科" </w:instrTex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separate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眼鏡蛇科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end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的一個</w:t>
      </w:r>
      <w:hyperlink r:id="rId9" w:tooltip="屬" w:history="1">
        <w:r w:rsidRPr="00B63503">
          <w:rPr>
            <w:rFonts w:ascii="文鼎勘亭流" w:eastAsia="文鼎勘亭流" w:hAnsi="Arial" w:cs="Arial" w:hint="eastAsia"/>
            <w:color w:val="C45911" w:themeColor="accent2" w:themeShade="BF"/>
            <w:kern w:val="0"/>
            <w:sz w:val="23"/>
            <w:szCs w:val="23"/>
          </w:rPr>
          <w:t>屬</w:t>
        </w:r>
      </w:hyperlink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，其</w:t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成員均為毒蛇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，大多被統稱為</w:t>
      </w:r>
      <w:r w:rsidRPr="00B63503">
        <w:rPr>
          <w:rFonts w:ascii="文鼎勘亭流" w:eastAsia="文鼎勘亭流" w:hAnsi="Arial" w:cs="Arial" w:hint="eastAsia"/>
          <w:b/>
          <w:bCs/>
          <w:color w:val="C45911" w:themeColor="accent2" w:themeShade="BF"/>
          <w:kern w:val="0"/>
          <w:sz w:val="23"/>
          <w:szCs w:val="23"/>
        </w:rPr>
        <w:t>眼鏡蛇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。雖然世上也有不少其他蛇類的名字包含「眼鏡蛇」一稱（如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begin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instrText xml:space="preserve"> HYPERLINK "https://zh.wikipedia.org/wiki/%E7%9C%BC%E9%8F%A1%E7%8E%8B%E8%9B%87" \o "眼鏡王蛇" </w:instrTex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separate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眼鏡王蛇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end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、</w:t>
      </w:r>
      <w:hyperlink r:id="rId10" w:tooltip="水眼鏡蛇屬" w:history="1">
        <w:r w:rsidRPr="00B63503">
          <w:rPr>
            <w:rFonts w:ascii="文鼎勘亭流" w:eastAsia="文鼎勘亭流" w:hAnsi="Arial" w:cs="Arial" w:hint="eastAsia"/>
            <w:color w:val="C45911" w:themeColor="accent2" w:themeShade="BF"/>
            <w:kern w:val="0"/>
            <w:sz w:val="23"/>
            <w:szCs w:val="23"/>
          </w:rPr>
          <w:t>水眼鏡蛇</w:t>
        </w:r>
      </w:hyperlink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），但它們因演化親緣性不足而並不歸為此屬。眼鏡蛇屬目前約有20多個已確認物種，但分類學上經常就物種的獨立性問題而存有爭論，因此某些資料也可能主要分佈於</w:t>
      </w:r>
      <w:hyperlink r:id="rId11" w:tooltip="中東" w:history="1">
        <w:r w:rsidRPr="00B63503">
          <w:rPr>
            <w:rFonts w:ascii="文鼎勘亭流" w:eastAsia="文鼎勘亭流" w:hAnsi="Arial" w:cs="Arial" w:hint="eastAsia"/>
            <w:color w:val="C45911" w:themeColor="accent2" w:themeShade="BF"/>
            <w:kern w:val="0"/>
            <w:sz w:val="23"/>
            <w:szCs w:val="23"/>
          </w:rPr>
          <w:t>中東</w:t>
        </w:r>
      </w:hyperlink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、</w:t>
      </w:r>
      <w:hyperlink r:id="rId12" w:tooltip="東南亞" w:history="1">
        <w:r w:rsidRPr="00B63503">
          <w:rPr>
            <w:rFonts w:ascii="文鼎勘亭流" w:eastAsia="文鼎勘亭流" w:hAnsi="Arial" w:cs="Arial" w:hint="eastAsia"/>
            <w:color w:val="C45911" w:themeColor="accent2" w:themeShade="BF"/>
            <w:kern w:val="0"/>
            <w:sz w:val="23"/>
            <w:szCs w:val="23"/>
          </w:rPr>
          <w:t>東南亞</w:t>
        </w:r>
      </w:hyperlink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、</w:t>
      </w:r>
      <w:hyperlink r:id="rId13" w:tooltip="非洲" w:history="1">
        <w:r w:rsidRPr="00B63503">
          <w:rPr>
            <w:rFonts w:ascii="文鼎勘亭流" w:eastAsia="文鼎勘亭流" w:hAnsi="Arial" w:cs="Arial" w:hint="eastAsia"/>
            <w:color w:val="C45911" w:themeColor="accent2" w:themeShade="BF"/>
            <w:kern w:val="0"/>
            <w:sz w:val="23"/>
            <w:szCs w:val="23"/>
          </w:rPr>
          <w:t>非洲</w:t>
        </w:r>
      </w:hyperlink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、</w:t>
      </w:r>
      <w:hyperlink r:id="rId14" w:tooltip="印度尼西亞" w:history="1">
        <w:r w:rsidRPr="00B63503">
          <w:rPr>
            <w:rFonts w:ascii="文鼎勘亭流" w:eastAsia="文鼎勘亭流" w:hAnsi="Arial" w:cs="Arial" w:hint="eastAsia"/>
            <w:color w:val="C45911" w:themeColor="accent2" w:themeShade="BF"/>
            <w:kern w:val="0"/>
            <w:sz w:val="23"/>
            <w:szCs w:val="23"/>
          </w:rPr>
          <w:t>印度尼西亞</w:t>
        </w:r>
      </w:hyperlink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等地。</w:t>
      </w:r>
    </w:p>
    <w:p w:rsidR="009966C1" w:rsidRPr="00D34A6E" w:rsidRDefault="009966C1" w:rsidP="009966C1">
      <w:pPr>
        <w:widowControl/>
        <w:shd w:val="clear" w:color="auto" w:fill="F8F9FA"/>
        <w:rPr>
          <w:rFonts w:ascii="文鼎勘亭流" w:eastAsia="文鼎勘亭流" w:hAnsi="Arial" w:cs="Arial"/>
          <w:color w:val="FF0000"/>
          <w:kern w:val="0"/>
          <w:sz w:val="21"/>
          <w:szCs w:val="21"/>
        </w:rPr>
      </w:pPr>
      <w:r w:rsidRPr="00B63503">
        <w:rPr>
          <w:rFonts w:ascii="文鼎勘亭流" w:eastAsia="文鼎勘亭流" w:hAnsi="Arial" w:cs="Arial"/>
          <w:color w:val="C45911" w:themeColor="accent2" w:themeShade="BF"/>
          <w:kern w:val="0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0.2pt;height:19.4pt" o:ole="">
            <v:imagedata r:id="rId15" o:title=""/>
          </v:shape>
          <w:control r:id="rId16" w:name="DefaultOcxName" w:shapeid="_x0000_i1040"/>
        </w:object>
      </w:r>
    </w:p>
    <w:p w:rsidR="009966C1" w:rsidRPr="004E451E" w:rsidRDefault="009966C1" w:rsidP="009966C1">
      <w:pPr>
        <w:widowControl/>
        <w:pBdr>
          <w:bottom w:val="single" w:sz="6" w:space="0" w:color="A2A9B1"/>
        </w:pBdr>
        <w:shd w:val="clear" w:color="auto" w:fill="FFFFFF"/>
        <w:spacing w:after="60"/>
        <w:outlineLvl w:val="1"/>
        <w:rPr>
          <w:rFonts w:ascii="文鼎勘亭流" w:eastAsia="文鼎勘亭流" w:hAnsi="Georgia" w:cs="新細明體"/>
          <w:color w:val="7F7F7F" w:themeColor="text1" w:themeTint="80"/>
          <w:kern w:val="0"/>
          <w:sz w:val="36"/>
          <w:szCs w:val="36"/>
        </w:rPr>
      </w:pPr>
      <w:r w:rsidRPr="004E451E">
        <w:rPr>
          <w:rFonts w:ascii="文鼎勘亭流" w:eastAsia="文鼎勘亭流" w:hAnsi="Georgia" w:cs="新細明體" w:hint="eastAsia"/>
          <w:color w:val="7F7F7F" w:themeColor="text1" w:themeTint="80"/>
          <w:kern w:val="0"/>
          <w:sz w:val="36"/>
          <w:szCs w:val="36"/>
        </w:rPr>
        <w:t>名稱</w:t>
      </w:r>
    </w:p>
    <w:p w:rsidR="009966C1" w:rsidRPr="00B63503" w:rsidRDefault="009966C1" w:rsidP="009966C1">
      <w:pPr>
        <w:widowControl/>
        <w:shd w:val="clear" w:color="auto" w:fill="FFFFFF"/>
        <w:spacing w:after="120"/>
        <w:rPr>
          <w:rFonts w:ascii="文鼎勘亭流" w:eastAsia="文鼎勘亭流" w:hAnsi="Arial" w:cs="Arial"/>
          <w:color w:val="C45911" w:themeColor="accent2" w:themeShade="BF"/>
          <w:kern w:val="0"/>
          <w:sz w:val="23"/>
          <w:szCs w:val="23"/>
        </w:rPr>
      </w:pP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眼鏡蛇的英文名稱「Cobra」一詞，是「蛇」的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begin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instrText xml:space="preserve"> HYPERLINK "https://zh.wikipedia.org/wiki/%E8%91%A1%E8%90%84%E7%89%99%E8%AF%AD" \o "葡萄牙語" </w:instrTex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separate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葡萄牙語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end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稱謂，起源於</w:t>
      </w:r>
      <w:hyperlink r:id="rId17" w:tooltip="拉丁語" w:history="1">
        <w:r w:rsidRPr="00B63503">
          <w:rPr>
            <w:rFonts w:ascii="文鼎勘亭流" w:eastAsia="文鼎勘亭流" w:hAnsi="Arial" w:cs="Arial" w:hint="eastAsia"/>
            <w:color w:val="C45911" w:themeColor="accent2" w:themeShade="BF"/>
            <w:kern w:val="0"/>
            <w:sz w:val="23"/>
            <w:szCs w:val="23"/>
          </w:rPr>
          <w:t>拉丁語</w:t>
        </w:r>
      </w:hyperlink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。當16世紀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begin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instrText xml:space="preserve"> HYPERLINK "https://zh.wikipedia.org/wiki/%E8%91%A1%E8%90%84%E7%89%99" \o "葡萄牙" </w:instrTex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separate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葡萄牙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end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航海家到達非洲和</w:t>
      </w:r>
      <w:hyperlink r:id="rId18" w:tooltip="南亞" w:history="1">
        <w:r w:rsidRPr="00B63503">
          <w:rPr>
            <w:rFonts w:ascii="文鼎勘亭流" w:eastAsia="文鼎勘亭流" w:hAnsi="Arial" w:cs="Arial" w:hint="eastAsia"/>
            <w:color w:val="C45911" w:themeColor="accent2" w:themeShade="BF"/>
            <w:kern w:val="0"/>
            <w:sz w:val="23"/>
            <w:szCs w:val="23"/>
          </w:rPr>
          <w:t>南亞</w:t>
        </w:r>
      </w:hyperlink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，他們發現了眼鏡蛇並將其命名為「</w:t>
      </w:r>
      <w:proofErr w:type="spellStart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capelo</w:t>
      </w:r>
      <w:proofErr w:type="spellEnd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」或者「</w:t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膨頸蛇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」，隨之此名稱流傳入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begin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instrText xml:space="preserve"> HYPERLINK "https://zh.wikipedia.org/wiki/%E8%A5%BF%E7%8F%AD%E7%89%99%E8%AF%AD" \o "西班牙語" </w:instrTex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separate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西班牙語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end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、</w:t>
      </w:r>
      <w:hyperlink r:id="rId19" w:tooltip="法語" w:history="1">
        <w:r w:rsidRPr="00B63503">
          <w:rPr>
            <w:rFonts w:ascii="文鼎勘亭流" w:eastAsia="文鼎勘亭流" w:hAnsi="Arial" w:cs="Arial" w:hint="eastAsia"/>
            <w:color w:val="C45911" w:themeColor="accent2" w:themeShade="BF"/>
            <w:kern w:val="0"/>
            <w:sz w:val="23"/>
            <w:szCs w:val="23"/>
          </w:rPr>
          <w:t>法語</w:t>
        </w:r>
      </w:hyperlink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、</w:t>
      </w:r>
      <w:hyperlink r:id="rId20" w:tooltip="英語" w:history="1">
        <w:r w:rsidRPr="00B63503">
          <w:rPr>
            <w:rFonts w:ascii="文鼎勘亭流" w:eastAsia="文鼎勘亭流" w:hAnsi="Arial" w:cs="Arial" w:hint="eastAsia"/>
            <w:color w:val="C45911" w:themeColor="accent2" w:themeShade="BF"/>
            <w:kern w:val="0"/>
            <w:sz w:val="23"/>
            <w:szCs w:val="23"/>
          </w:rPr>
          <w:t>英語</w:t>
        </w:r>
      </w:hyperlink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和其他</w:t>
      </w:r>
      <w:hyperlink r:id="rId21" w:tooltip="歐洲" w:history="1">
        <w:r w:rsidRPr="00B63503">
          <w:rPr>
            <w:rFonts w:ascii="文鼎勘亭流" w:eastAsia="文鼎勘亭流" w:hAnsi="Arial" w:cs="Arial" w:hint="eastAsia"/>
            <w:color w:val="C45911" w:themeColor="accent2" w:themeShade="BF"/>
            <w:kern w:val="0"/>
            <w:sz w:val="23"/>
            <w:szCs w:val="23"/>
          </w:rPr>
          <w:t>歐洲</w:t>
        </w:r>
      </w:hyperlink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語言。閩南語稱之</w:t>
      </w:r>
      <w:r w:rsidRPr="00B63503">
        <w:rPr>
          <w:rFonts w:ascii="文鼎勘亭流" w:eastAsia="文鼎勘亭流" w:hAnsi="Arial" w:cs="Arial" w:hint="eastAsia"/>
          <w:b/>
          <w:bCs/>
          <w:color w:val="C45911" w:themeColor="accent2" w:themeShade="BF"/>
          <w:kern w:val="0"/>
          <w:sz w:val="23"/>
          <w:szCs w:val="23"/>
        </w:rPr>
        <w:t>飯</w:t>
      </w:r>
      <w:proofErr w:type="gramStart"/>
      <w:r w:rsidRPr="00B63503">
        <w:rPr>
          <w:rFonts w:ascii="文鼎勘亭流" w:eastAsia="文鼎勘亭流" w:hAnsi="Arial" w:cs="Arial" w:hint="eastAsia"/>
          <w:b/>
          <w:bCs/>
          <w:color w:val="C45911" w:themeColor="accent2" w:themeShade="BF"/>
          <w:kern w:val="0"/>
          <w:sz w:val="23"/>
          <w:szCs w:val="23"/>
        </w:rPr>
        <w:t>匙銃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和粵語</w:t>
      </w:r>
      <w:r w:rsidRPr="00B63503">
        <w:rPr>
          <w:rFonts w:ascii="文鼎勘亭流" w:eastAsia="文鼎勘亭流" w:hAnsi="Arial" w:cs="Arial" w:hint="eastAsia"/>
          <w:b/>
          <w:bCs/>
          <w:color w:val="C45911" w:themeColor="accent2" w:themeShade="BF"/>
          <w:kern w:val="0"/>
          <w:sz w:val="23"/>
          <w:szCs w:val="23"/>
        </w:rPr>
        <w:t>飯鏟頭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是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取其頸部張開時</w:t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外觀似飯匙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。眼鏡蛇</w:t>
      </w:r>
      <w:hyperlink r:id="rId22" w:tooltip="學名" w:history="1">
        <w:r w:rsidRPr="00B63503">
          <w:rPr>
            <w:rFonts w:ascii="文鼎勘亭流" w:eastAsia="文鼎勘亭流" w:hAnsi="Arial" w:cs="Arial" w:hint="eastAsia"/>
            <w:color w:val="C45911" w:themeColor="accent2" w:themeShade="BF"/>
            <w:kern w:val="0"/>
            <w:sz w:val="23"/>
            <w:szCs w:val="23"/>
          </w:rPr>
          <w:t>學名</w:t>
        </w:r>
      </w:hyperlink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中的</w:t>
      </w:r>
      <w:hyperlink r:id="rId23" w:tooltip="屬名" w:history="1">
        <w:r w:rsidRPr="00B63503">
          <w:rPr>
            <w:rFonts w:ascii="文鼎勘亭流" w:eastAsia="文鼎勘亭流" w:hAnsi="Arial" w:cs="Arial" w:hint="eastAsia"/>
            <w:color w:val="C45911" w:themeColor="accent2" w:themeShade="BF"/>
            <w:kern w:val="0"/>
            <w:sz w:val="23"/>
            <w:szCs w:val="23"/>
          </w:rPr>
          <w:t>屬名</w:t>
        </w:r>
      </w:hyperlink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「</w:t>
      </w:r>
      <w:proofErr w:type="spellStart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Naja</w:t>
      </w:r>
      <w:proofErr w:type="spellEnd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」，源自於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begin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instrText xml:space="preserve"> HYPERLINK "https://zh.wikipedia.org/wiki/%E5%8D%B0%E5%BA%A6" \o "印度" </w:instrTex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separate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印度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end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神話</w:t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中的蛇神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begin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instrText xml:space="preserve"> HYPERLINK "https://zh.wikipedia.org/wiki/%E9%82%A3%E4%BC%BD" \o "那伽" </w:instrTex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separate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那伽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end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「</w:t>
      </w:r>
      <w:proofErr w:type="spellStart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N</w:t>
      </w:r>
      <w:r w:rsidRPr="00B63503">
        <w:rPr>
          <w:rFonts w:ascii="Calibri" w:eastAsia="文鼎勘亭流" w:hAnsi="Calibri" w:cs="Calibri"/>
          <w:color w:val="C45911" w:themeColor="accent2" w:themeShade="BF"/>
          <w:kern w:val="0"/>
          <w:sz w:val="23"/>
          <w:szCs w:val="23"/>
        </w:rPr>
        <w:t>ā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ga</w:t>
      </w:r>
      <w:proofErr w:type="spellEnd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」。</w:t>
      </w:r>
    </w:p>
    <w:p w:rsidR="009966C1" w:rsidRPr="004E451E" w:rsidRDefault="009966C1" w:rsidP="009966C1">
      <w:pPr>
        <w:widowControl/>
        <w:pBdr>
          <w:bottom w:val="single" w:sz="6" w:space="0" w:color="A2A9B1"/>
        </w:pBdr>
        <w:shd w:val="clear" w:color="auto" w:fill="FFFFFF"/>
        <w:spacing w:after="60"/>
        <w:outlineLvl w:val="1"/>
        <w:rPr>
          <w:rFonts w:ascii="文鼎勘亭流" w:eastAsia="文鼎勘亭流" w:hAnsi="Georgia" w:cs="新細明體"/>
          <w:color w:val="7F7F7F" w:themeColor="text1" w:themeTint="80"/>
          <w:kern w:val="0"/>
          <w:sz w:val="36"/>
          <w:szCs w:val="36"/>
        </w:rPr>
      </w:pPr>
      <w:r w:rsidRPr="004E451E">
        <w:rPr>
          <w:rFonts w:ascii="文鼎勘亭流" w:eastAsia="文鼎勘亭流" w:hAnsi="Georgia" w:cs="新細明體" w:hint="eastAsia"/>
          <w:color w:val="7F7F7F" w:themeColor="text1" w:themeTint="80"/>
          <w:kern w:val="0"/>
          <w:sz w:val="36"/>
          <w:szCs w:val="36"/>
        </w:rPr>
        <w:t>特徵</w:t>
      </w:r>
    </w:p>
    <w:p w:rsidR="009966C1" w:rsidRPr="00B63503" w:rsidRDefault="009966C1" w:rsidP="009966C1">
      <w:pPr>
        <w:widowControl/>
        <w:shd w:val="clear" w:color="auto" w:fill="FFFFFF"/>
        <w:spacing w:after="120"/>
        <w:rPr>
          <w:rFonts w:ascii="文鼎勘亭流" w:eastAsia="文鼎勘亭流" w:hAnsi="Arial" w:cs="Arial"/>
          <w:color w:val="C45911" w:themeColor="accent2" w:themeShade="BF"/>
          <w:kern w:val="0"/>
          <w:sz w:val="23"/>
          <w:szCs w:val="23"/>
        </w:rPr>
      </w:pP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眼鏡蛇屬的成員體型矯健，多數身長能達1.8</w:t>
      </w:r>
      <w:hyperlink r:id="rId24" w:tooltip="公尺" w:history="1">
        <w:r w:rsidRPr="00B63503">
          <w:rPr>
            <w:rFonts w:ascii="文鼎勘亭流" w:eastAsia="文鼎勘亭流" w:hAnsi="Arial" w:cs="Arial" w:hint="eastAsia"/>
            <w:color w:val="C45911" w:themeColor="accent2" w:themeShade="BF"/>
            <w:kern w:val="0"/>
            <w:sz w:val="23"/>
            <w:szCs w:val="23"/>
          </w:rPr>
          <w:t>公</w:t>
        </w:r>
        <w:proofErr w:type="gramStart"/>
        <w:r w:rsidRPr="00B63503">
          <w:rPr>
            <w:rFonts w:ascii="文鼎勘亭流" w:eastAsia="文鼎勘亭流" w:hAnsi="Arial" w:cs="Arial" w:hint="eastAsia"/>
            <w:color w:val="C45911" w:themeColor="accent2" w:themeShade="BF"/>
            <w:kern w:val="0"/>
            <w:sz w:val="23"/>
            <w:szCs w:val="23"/>
          </w:rPr>
          <w:t>尺</w:t>
        </w:r>
        <w:proofErr w:type="gramEnd"/>
      </w:hyperlink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（6</w:t>
      </w:r>
      <w:hyperlink r:id="rId25" w:tooltip="呎" w:history="1">
        <w:r w:rsidRPr="00B63503">
          <w:rPr>
            <w:rFonts w:ascii="文鼎勘亭流" w:eastAsia="文鼎勘亭流" w:hAnsi="Arial" w:cs="Arial" w:hint="eastAsia"/>
            <w:color w:val="C45911" w:themeColor="accent2" w:themeShade="BF"/>
            <w:kern w:val="0"/>
            <w:sz w:val="23"/>
            <w:szCs w:val="23"/>
          </w:rPr>
          <w:t>呎</w:t>
        </w:r>
      </w:hyperlink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）或以上，頸部與身體花紋變異很大，一般頸部有單眼紋或</w:t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雙眼紋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，有的沒有花紋。它們最明顯的特徵是其能擴張的頸部。當</w:t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遇敵時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，眼鏡蛇會張大頸部，舉起身體的前半</w:t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部並低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吼，這能使蛇看上去比實際的體型要大。</w:t>
      </w:r>
    </w:p>
    <w:p w:rsidR="009966C1" w:rsidRPr="004E451E" w:rsidRDefault="009966C1" w:rsidP="009966C1">
      <w:pPr>
        <w:widowControl/>
        <w:pBdr>
          <w:bottom w:val="single" w:sz="6" w:space="0" w:color="A2A9B1"/>
        </w:pBdr>
        <w:shd w:val="clear" w:color="auto" w:fill="FFFFFF"/>
        <w:spacing w:after="60"/>
        <w:outlineLvl w:val="1"/>
        <w:rPr>
          <w:rFonts w:ascii="文鼎勘亭流" w:eastAsia="文鼎勘亭流" w:hAnsi="Georgia" w:cs="新細明體"/>
          <w:color w:val="7F7F7F" w:themeColor="text1" w:themeTint="80"/>
          <w:kern w:val="0"/>
          <w:sz w:val="36"/>
          <w:szCs w:val="36"/>
        </w:rPr>
      </w:pPr>
      <w:r w:rsidRPr="004E451E">
        <w:rPr>
          <w:rFonts w:ascii="文鼎勘亭流" w:eastAsia="文鼎勘亭流" w:hAnsi="Georgia" w:cs="新細明體" w:hint="eastAsia"/>
          <w:color w:val="7F7F7F" w:themeColor="text1" w:themeTint="80"/>
          <w:kern w:val="0"/>
          <w:sz w:val="36"/>
          <w:szCs w:val="36"/>
        </w:rPr>
        <w:t>毒液</w:t>
      </w:r>
    </w:p>
    <w:p w:rsidR="009966C1" w:rsidRPr="00B63503" w:rsidRDefault="009966C1" w:rsidP="009966C1">
      <w:pPr>
        <w:widowControl/>
        <w:shd w:val="clear" w:color="auto" w:fill="FFFFFF"/>
        <w:spacing w:after="120"/>
        <w:rPr>
          <w:rFonts w:ascii="文鼎勘亭流" w:eastAsia="文鼎勘亭流" w:hAnsi="Arial" w:cs="Arial"/>
          <w:color w:val="C45911" w:themeColor="accent2" w:themeShade="BF"/>
          <w:kern w:val="0"/>
          <w:sz w:val="23"/>
          <w:szCs w:val="23"/>
        </w:rPr>
      </w:pP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所有眼鏡蛇屬的成員都有致命的毒液，毒液中主要含有攻擊神經系統導致麻痺的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begin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instrText xml:space="preserve"> HYPERLINK "https://zh.wikipedia.org/wiki/%E7%A5%9E%E7%B6%93%E6%AF%92%E7%B4%A0" \o "神經毒素" </w:instrTex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separate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神經毒素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fldChar w:fldCharType="end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kern w:val="0"/>
          <w:sz w:val="23"/>
          <w:szCs w:val="23"/>
        </w:rPr>
        <w:t>，而大部分的成員也帶有細胞毒素，可導致內出血及流血不止。平均排毒量80毫克。平均15毫克即能致人死亡。</w:t>
      </w:r>
    </w:p>
    <w:p w:rsidR="009966C1" w:rsidRPr="00B63503" w:rsidRDefault="009966C1" w:rsidP="009966C1">
      <w:pPr>
        <w:pStyle w:val="Web"/>
        <w:shd w:val="clear" w:color="auto" w:fill="FFFFFF"/>
        <w:spacing w:before="0" w:beforeAutospacing="0" w:after="240" w:afterAutospacing="0"/>
        <w:rPr>
          <w:rFonts w:ascii="文鼎勘亭流" w:eastAsia="文鼎勘亭流" w:hAnsi="Arial" w:cs="Arial"/>
          <w:color w:val="C45911" w:themeColor="accent2" w:themeShade="BF"/>
          <w:sz w:val="26"/>
          <w:szCs w:val="26"/>
        </w:rPr>
      </w:pPr>
      <w:r w:rsidRPr="00B63503">
        <w:rPr>
          <w:rFonts w:ascii="文鼎勘亭流" w:eastAsia="文鼎勘亭流" w:hAnsi="Arial" w:cs="Arial" w:hint="eastAsia"/>
          <w:color w:val="C45911" w:themeColor="accent2" w:themeShade="BF"/>
          <w:sz w:val="23"/>
          <w:szCs w:val="23"/>
        </w:rPr>
        <w:t>某些有特別構造毒牙的眼鏡蛇屬的成員還懂得向敵人噴射毒液，它們被統稱為「</w:t>
      </w:r>
      <w:hyperlink r:id="rId26" w:tooltip="射毒眼鏡蛇" w:history="1">
        <w:proofErr w:type="gramStart"/>
        <w:r w:rsidRPr="00B63503">
          <w:rPr>
            <w:rFonts w:ascii="文鼎勘亭流" w:eastAsia="文鼎勘亭流" w:hAnsi="Arial" w:cs="Arial" w:hint="eastAsia"/>
            <w:color w:val="C45911" w:themeColor="accent2" w:themeShade="BF"/>
            <w:sz w:val="23"/>
            <w:szCs w:val="23"/>
          </w:rPr>
          <w:t>射毒眼鏡蛇</w:t>
        </w:r>
        <w:proofErr w:type="gramEnd"/>
      </w:hyperlink>
      <w:r w:rsidRPr="00B63503">
        <w:rPr>
          <w:rFonts w:ascii="文鼎勘亭流" w:eastAsia="文鼎勘亭流" w:hAnsi="Arial" w:cs="Arial" w:hint="eastAsia"/>
          <w:color w:val="C45911" w:themeColor="accent2" w:themeShade="BF"/>
          <w:sz w:val="23"/>
          <w:szCs w:val="23"/>
        </w:rPr>
        <w:t>」（Spitting Cobra），它們的毒牙構造與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sz w:val="23"/>
          <w:szCs w:val="23"/>
        </w:rPr>
        <w:fldChar w:fldCharType="begin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sz w:val="23"/>
          <w:szCs w:val="23"/>
        </w:rPr>
        <w:instrText xml:space="preserve"> HYPERLINK "https://zh.wikipedia.org/wiki/%E5%94%BE%E8%9B%87" \o "唾蛇" </w:instrText>
      </w:r>
      <w:r w:rsidRPr="00B63503">
        <w:rPr>
          <w:rFonts w:ascii="文鼎勘亭流" w:eastAsia="文鼎勘亭流" w:hAnsi="Arial" w:cs="Arial" w:hint="eastAsia"/>
          <w:color w:val="C45911" w:themeColor="accent2" w:themeShade="BF"/>
          <w:sz w:val="23"/>
          <w:szCs w:val="23"/>
        </w:rPr>
        <w:fldChar w:fldCharType="separate"/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sz w:val="23"/>
          <w:szCs w:val="23"/>
        </w:rPr>
        <w:t>唾蛇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sz w:val="23"/>
          <w:szCs w:val="23"/>
        </w:rPr>
        <w:fldChar w:fldCharType="end"/>
      </w:r>
      <w:r w:rsidRPr="00B63503">
        <w:rPr>
          <w:rFonts w:ascii="文鼎勘亭流" w:eastAsia="文鼎勘亭流" w:hAnsi="Arial" w:cs="Arial" w:hint="eastAsia"/>
          <w:color w:val="C45911" w:themeColor="accent2" w:themeShade="BF"/>
          <w:sz w:val="23"/>
          <w:szCs w:val="23"/>
        </w:rPr>
        <w:t>的相似。</w:t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sz w:val="23"/>
          <w:szCs w:val="23"/>
        </w:rPr>
        <w:t>噴毒眼鏡蛇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sz w:val="23"/>
          <w:szCs w:val="23"/>
        </w:rPr>
        <w:t>的目標主要是敵人的</w:t>
      </w:r>
      <w:hyperlink r:id="rId27" w:tooltip="眼睛" w:history="1">
        <w:r w:rsidRPr="00B63503">
          <w:rPr>
            <w:rFonts w:ascii="文鼎勘亭流" w:eastAsia="文鼎勘亭流" w:hAnsi="Arial" w:cs="Arial" w:hint="eastAsia"/>
            <w:color w:val="C45911" w:themeColor="accent2" w:themeShade="BF"/>
            <w:sz w:val="23"/>
            <w:szCs w:val="23"/>
          </w:rPr>
          <w:t>眼睛</w:t>
        </w:r>
      </w:hyperlink>
      <w:r w:rsidRPr="00B63503">
        <w:rPr>
          <w:rFonts w:ascii="文鼎勘亭流" w:eastAsia="文鼎勘亭流" w:hAnsi="Arial" w:cs="Arial" w:hint="eastAsia"/>
          <w:color w:val="C45911" w:themeColor="accent2" w:themeShade="BF"/>
          <w:sz w:val="23"/>
          <w:szCs w:val="23"/>
        </w:rPr>
        <w:t>，當蛇壓縮</w:t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sz w:val="23"/>
          <w:szCs w:val="23"/>
        </w:rPr>
        <w:t>毒液囊時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sz w:val="23"/>
          <w:szCs w:val="23"/>
        </w:rPr>
        <w:t>，毒液會透過毒牙頂端上方的小洞，透過壓力噴射出去，毒液對皮膚不會有太大影響，但</w:t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sz w:val="23"/>
          <w:szCs w:val="23"/>
        </w:rPr>
        <w:t>當射中眼部則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sz w:val="23"/>
          <w:szCs w:val="23"/>
        </w:rPr>
        <w:t>可引致刺痛，如處理不當則可導致失明。</w:t>
      </w:r>
      <w:r w:rsidRPr="00B63503">
        <w:rPr>
          <w:rStyle w:val="a4"/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物種名稱：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眼鏡蛇</w:t>
      </w:r>
    </w:p>
    <w:p w:rsidR="009966C1" w:rsidRPr="004E451E" w:rsidRDefault="009966C1" w:rsidP="009966C1">
      <w:pPr>
        <w:pStyle w:val="Web"/>
        <w:shd w:val="clear" w:color="auto" w:fill="FFFFFF"/>
        <w:spacing w:before="0" w:beforeAutospacing="0" w:after="240" w:afterAutospacing="0"/>
        <w:rPr>
          <w:rFonts w:ascii="文鼎勘亭流" w:eastAsia="文鼎勘亭流" w:hAnsi="Arial" w:cs="Arial"/>
          <w:color w:val="7F7F7F" w:themeColor="text1" w:themeTint="80"/>
          <w:sz w:val="26"/>
          <w:szCs w:val="26"/>
        </w:rPr>
      </w:pPr>
      <w:r w:rsidRPr="004E451E">
        <w:rPr>
          <w:rStyle w:val="a4"/>
          <w:rFonts w:ascii="文鼎勘亭流" w:eastAsia="文鼎勘亭流" w:hAnsi="Arial" w:cs="Arial" w:hint="eastAsia"/>
          <w:color w:val="7F7F7F" w:themeColor="text1" w:themeTint="80"/>
          <w:sz w:val="26"/>
          <w:szCs w:val="26"/>
        </w:rPr>
        <w:t>學名：</w:t>
      </w:r>
      <w:proofErr w:type="spellStart"/>
      <w:r w:rsidRPr="004E451E">
        <w:rPr>
          <w:rStyle w:val="a5"/>
          <w:rFonts w:ascii="文鼎勘亭流" w:eastAsia="文鼎勘亭流" w:hAnsi="Arial" w:cs="Arial" w:hint="eastAsia"/>
          <w:color w:val="7F7F7F" w:themeColor="text1" w:themeTint="80"/>
          <w:sz w:val="26"/>
          <w:szCs w:val="26"/>
        </w:rPr>
        <w:t>Naja</w:t>
      </w:r>
      <w:proofErr w:type="spellEnd"/>
      <w:r w:rsidRPr="00D34A6E">
        <w:rPr>
          <w:rStyle w:val="a4"/>
          <w:rFonts w:ascii="文鼎勘亭流" w:eastAsia="文鼎勘亭流" w:hAnsi="Arial" w:cs="Arial" w:hint="eastAsia"/>
          <w:color w:val="7F7F7F" w:themeColor="text1" w:themeTint="80"/>
          <w:sz w:val="26"/>
          <w:szCs w:val="26"/>
        </w:rPr>
        <w:t xml:space="preserve"> </w:t>
      </w:r>
      <w:r w:rsidRPr="004E451E">
        <w:rPr>
          <w:rStyle w:val="a4"/>
          <w:rFonts w:ascii="文鼎勘亭流" w:eastAsia="文鼎勘亭流" w:hAnsi="Arial" w:cs="Arial" w:hint="eastAsia"/>
          <w:color w:val="7F7F7F" w:themeColor="text1" w:themeTint="80"/>
          <w:sz w:val="26"/>
          <w:szCs w:val="26"/>
        </w:rPr>
        <w:t>IUCN：</w:t>
      </w:r>
      <w:r w:rsidRPr="004E451E">
        <w:rPr>
          <w:rStyle w:val="a5"/>
          <w:rFonts w:ascii="文鼎勘亭流" w:eastAsia="文鼎勘亭流" w:hAnsi="Arial" w:cs="Arial" w:hint="eastAsia"/>
          <w:color w:val="7F7F7F" w:themeColor="text1" w:themeTint="80"/>
          <w:sz w:val="26"/>
          <w:szCs w:val="26"/>
        </w:rPr>
        <w:t>VU</w:t>
      </w:r>
    </w:p>
    <w:p w:rsidR="009966C1" w:rsidRPr="00B63503" w:rsidRDefault="009966C1" w:rsidP="009966C1">
      <w:pPr>
        <w:pStyle w:val="Web"/>
        <w:shd w:val="clear" w:color="auto" w:fill="FFFFFF"/>
        <w:spacing w:before="0" w:beforeAutospacing="0" w:after="240" w:afterAutospacing="0"/>
        <w:rPr>
          <w:rFonts w:ascii="文鼎勘亭流" w:eastAsia="文鼎勘亭流" w:hAnsi="Arial" w:cs="Arial"/>
          <w:color w:val="C45911" w:themeColor="accent2" w:themeShade="BF"/>
          <w:sz w:val="26"/>
          <w:szCs w:val="26"/>
        </w:rPr>
      </w:pPr>
      <w:r w:rsidRPr="00B63503">
        <w:rPr>
          <w:rStyle w:val="a4"/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台灣等級：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其他應予保育之野生動物</w:t>
      </w:r>
    </w:p>
    <w:p w:rsidR="009966C1" w:rsidRPr="00B63503" w:rsidRDefault="009966C1" w:rsidP="009966C1">
      <w:pPr>
        <w:pStyle w:val="Web"/>
        <w:shd w:val="clear" w:color="auto" w:fill="FFFFFF"/>
        <w:spacing w:before="0" w:beforeAutospacing="0" w:after="240" w:afterAutospacing="0"/>
        <w:rPr>
          <w:rFonts w:ascii="文鼎勘亭流" w:eastAsia="文鼎勘亭流" w:hAnsi="Arial" w:cs="Arial"/>
          <w:color w:val="C45911" w:themeColor="accent2" w:themeShade="BF"/>
          <w:sz w:val="26"/>
          <w:szCs w:val="26"/>
        </w:rPr>
      </w:pPr>
      <w:r w:rsidRPr="00B63503">
        <w:rPr>
          <w:rStyle w:val="a4"/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面臨威脅：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在野外幾乎沒有天敵，其棲息的</w:t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生境多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是平原、丘陵或者山地附近，和人類生活的區域高度重合，容易受到人類的活動的影響；野生環境中，最大的敵人恐怕就是</w:t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眼鏡王蛇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，</w:t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但王蛇喜歡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在深山密林之中，它倆碰上的概率也不大，而人類才是它們最大的天敵。</w:t>
      </w:r>
    </w:p>
    <w:p w:rsidR="009966C1" w:rsidRPr="00B63503" w:rsidRDefault="009966C1" w:rsidP="009966C1">
      <w:pPr>
        <w:pStyle w:val="Web"/>
        <w:shd w:val="clear" w:color="auto" w:fill="FFFFFF"/>
        <w:spacing w:before="0" w:beforeAutospacing="0" w:after="240" w:afterAutospacing="0"/>
        <w:rPr>
          <w:rFonts w:ascii="文鼎勘亭流" w:eastAsia="文鼎勘亭流" w:hAnsi="Arial" w:cs="Arial"/>
          <w:color w:val="C45911" w:themeColor="accent2" w:themeShade="BF"/>
          <w:sz w:val="26"/>
          <w:szCs w:val="26"/>
        </w:rPr>
      </w:pPr>
      <w:r w:rsidRPr="00B63503">
        <w:rPr>
          <w:rStyle w:val="a4"/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收容原因：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非法飼養、走私、人為棄養</w:t>
      </w:r>
    </w:p>
    <w:p w:rsidR="009966C1" w:rsidRPr="00B63503" w:rsidRDefault="009966C1" w:rsidP="009966C1">
      <w:pPr>
        <w:pStyle w:val="Web"/>
        <w:shd w:val="clear" w:color="auto" w:fill="FFFFFF"/>
        <w:spacing w:before="0" w:beforeAutospacing="0" w:after="240" w:afterAutospacing="0"/>
        <w:rPr>
          <w:rFonts w:ascii="文鼎勘亭流" w:eastAsia="文鼎勘亭流" w:hAnsi="Arial" w:cs="Arial"/>
          <w:color w:val="C45911" w:themeColor="accent2" w:themeShade="BF"/>
          <w:sz w:val="26"/>
          <w:szCs w:val="26"/>
        </w:rPr>
      </w:pPr>
      <w:r w:rsidRPr="00B63503">
        <w:rPr>
          <w:rStyle w:val="a4"/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特徵：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體上有一些</w:t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灰白色細環紋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，頸背部具白色環紋，被激怒時前身昂起，頸部擴張成扁平狀。 全長最大可達200公分。</w:t>
      </w:r>
    </w:p>
    <w:p w:rsidR="009966C1" w:rsidRPr="00B63503" w:rsidRDefault="009966C1" w:rsidP="009966C1">
      <w:pPr>
        <w:pStyle w:val="Web"/>
        <w:shd w:val="clear" w:color="auto" w:fill="FFFFFF"/>
        <w:spacing w:before="0" w:beforeAutospacing="0" w:after="240" w:afterAutospacing="0"/>
        <w:rPr>
          <w:rFonts w:ascii="文鼎勘亭流" w:eastAsia="文鼎勘亭流" w:hAnsi="Arial" w:cs="Arial"/>
          <w:color w:val="C45911" w:themeColor="accent2" w:themeShade="BF"/>
          <w:sz w:val="26"/>
          <w:szCs w:val="26"/>
        </w:rPr>
      </w:pPr>
      <w:r w:rsidRPr="00B63503">
        <w:rPr>
          <w:rStyle w:val="a4"/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棲地型態：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通常生活在森林、一般接近溪流，在紅樹林沼澤和</w:t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茶與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咖啡的農地等；</w:t>
      </w:r>
      <w:proofErr w:type="gramStart"/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牠</w:t>
      </w:r>
      <w:proofErr w:type="gramEnd"/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們更喜歡有大量降雨和茂密樹叢的棲息地。</w:t>
      </w:r>
    </w:p>
    <w:p w:rsidR="009966C1" w:rsidRPr="00B63503" w:rsidRDefault="009966C1" w:rsidP="009966C1">
      <w:pPr>
        <w:pStyle w:val="Web"/>
        <w:shd w:val="clear" w:color="auto" w:fill="FFFFFF"/>
        <w:spacing w:before="0" w:beforeAutospacing="0" w:after="240" w:afterAutospacing="0"/>
        <w:rPr>
          <w:rFonts w:ascii="文鼎勘亭流" w:eastAsia="文鼎勘亭流" w:hAnsi="Arial" w:cs="Arial"/>
          <w:color w:val="C45911" w:themeColor="accent2" w:themeShade="BF"/>
          <w:sz w:val="26"/>
          <w:szCs w:val="26"/>
        </w:rPr>
      </w:pPr>
      <w:r w:rsidRPr="00B63503">
        <w:rPr>
          <w:rStyle w:val="a4"/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食性：</w:t>
      </w:r>
      <w:r w:rsidRPr="00B63503">
        <w:rPr>
          <w:rFonts w:ascii="文鼎勘亭流" w:eastAsia="文鼎勘亭流" w:hAnsi="Arial" w:cs="Arial" w:hint="eastAsia"/>
          <w:color w:val="C45911" w:themeColor="accent2" w:themeShade="BF"/>
          <w:sz w:val="26"/>
          <w:szCs w:val="26"/>
        </w:rPr>
        <w:t>以魚類、兩棲類、鳥類和小型哺乳動物為食物。</w:t>
      </w:r>
    </w:p>
    <w:p w:rsidR="009966C1" w:rsidRPr="009966C1" w:rsidRDefault="009966C1" w:rsidP="009966C1">
      <w:pPr>
        <w:rPr>
          <w:rFonts w:ascii="文鼎勘亭流" w:eastAsia="文鼎勘亭流"/>
          <w:color w:val="5B9BD5" w:themeColor="accent1"/>
        </w:rPr>
      </w:pPr>
      <w:r w:rsidRPr="009966C1">
        <w:rPr>
          <w:rFonts w:ascii="文鼎勘亭流" w:eastAsia="文鼎勘亭流" w:hint="eastAsia"/>
          <w:color w:val="5B9BD5" w:themeColor="accent1"/>
        </w:rPr>
        <w:t>https://ptrc.npust.edu.tw/animal_shelter/%E7%9C%BC%E9%8F%A1%E8%9B%87/</w:t>
      </w:r>
    </w:p>
    <w:p w:rsidR="009966C1" w:rsidRPr="009966C1" w:rsidRDefault="009966C1" w:rsidP="009966C1">
      <w:pPr>
        <w:pStyle w:val="Web"/>
        <w:spacing w:before="0" w:beforeAutospacing="0" w:after="240" w:afterAutospacing="0"/>
        <w:rPr>
          <w:rFonts w:ascii="Arial" w:hAnsi="Arial" w:cs="Arial"/>
          <w:b/>
          <w:bCs/>
          <w:color w:val="5B9BD5" w:themeColor="accent1"/>
          <w:sz w:val="23"/>
          <w:szCs w:val="23"/>
        </w:rPr>
      </w:pPr>
      <w:r w:rsidRPr="009966C1">
        <w:rPr>
          <w:rFonts w:ascii="文鼎勘亭流" w:eastAsia="文鼎勘亭流" w:hAnsi="Arial" w:cs="Arial" w:hint="eastAsia"/>
          <w:b/>
          <w:bCs/>
          <w:color w:val="5B9BD5" w:themeColor="accent1"/>
          <w:sz w:val="23"/>
          <w:szCs w:val="23"/>
        </w:rPr>
        <w:t>https://zh.wikipedia.org/zh-tw/%E7%9C%BC%E9%8</w:t>
      </w:r>
      <w:r w:rsidRPr="009966C1">
        <w:rPr>
          <w:rFonts w:ascii="Arial" w:hAnsi="Arial" w:cs="Arial"/>
          <w:b/>
          <w:bCs/>
          <w:color w:val="5B9BD5" w:themeColor="accent1"/>
          <w:sz w:val="23"/>
          <w:szCs w:val="23"/>
        </w:rPr>
        <w:t>F%A1%E8%9B%87</w:t>
      </w:r>
    </w:p>
    <w:p w:rsidR="009966C1" w:rsidRPr="009966C1" w:rsidRDefault="009966C1" w:rsidP="009966C1">
      <w:pPr>
        <w:pStyle w:val="Web"/>
        <w:shd w:val="clear" w:color="auto" w:fill="FFFFFF"/>
        <w:spacing w:before="0" w:beforeAutospacing="0" w:after="240" w:afterAutospacing="0"/>
        <w:rPr>
          <w:rFonts w:ascii="文鼎勘亭流" w:eastAsia="文鼎勘亭流" w:hAnsi="Arial" w:cs="Arial"/>
          <w:color w:val="C45911" w:themeColor="accent2" w:themeShade="BF"/>
          <w:sz w:val="26"/>
          <w:szCs w:val="26"/>
        </w:rPr>
      </w:pPr>
    </w:p>
    <w:p w:rsidR="009966C1" w:rsidRPr="004E451E" w:rsidRDefault="009966C1" w:rsidP="009966C1">
      <w:pPr>
        <w:rPr>
          <w:rFonts w:ascii="文鼎勘亭流" w:eastAsia="文鼎勘亭流"/>
          <w:color w:val="C45911" w:themeColor="accent2" w:themeShade="BF"/>
        </w:rPr>
      </w:pPr>
    </w:p>
    <w:p w:rsidR="009966C1" w:rsidRPr="00B63503" w:rsidRDefault="009966C1" w:rsidP="009966C1">
      <w:pPr>
        <w:rPr>
          <w:rFonts w:ascii="文鼎勘亭流" w:eastAsia="文鼎勘亭流"/>
          <w:color w:val="C45911" w:themeColor="accent2" w:themeShade="BF"/>
        </w:rPr>
      </w:pPr>
    </w:p>
    <w:p w:rsidR="009966C1" w:rsidRPr="004E451E" w:rsidRDefault="009966C1" w:rsidP="009966C1">
      <w:pPr>
        <w:widowControl/>
        <w:shd w:val="clear" w:color="auto" w:fill="FFFFFF"/>
        <w:rPr>
          <w:rFonts w:ascii="文鼎勘亭流" w:eastAsia="文鼎勘亭流" w:hAnsi="Arial" w:cs="Arial"/>
          <w:color w:val="C45911" w:themeColor="accent2" w:themeShade="BF"/>
          <w:kern w:val="0"/>
          <w:sz w:val="56"/>
          <w:szCs w:val="56"/>
        </w:rPr>
      </w:pPr>
    </w:p>
    <w:p w:rsidR="009966C1" w:rsidRPr="00B63503" w:rsidRDefault="009966C1" w:rsidP="009966C1">
      <w:pPr>
        <w:widowControl/>
        <w:shd w:val="clear" w:color="auto" w:fill="FFFFFF"/>
        <w:rPr>
          <w:rFonts w:ascii="文鼎勘亭流" w:eastAsia="文鼎勘亭流" w:hAnsi="Arial" w:cs="Arial"/>
          <w:color w:val="C45911" w:themeColor="accent2" w:themeShade="BF"/>
          <w:kern w:val="0"/>
          <w:szCs w:val="24"/>
        </w:rPr>
      </w:pPr>
    </w:p>
    <w:p w:rsidR="009966C1" w:rsidRPr="004E451E" w:rsidRDefault="009966C1" w:rsidP="009966C1">
      <w:pPr>
        <w:widowControl/>
        <w:shd w:val="clear" w:color="auto" w:fill="FFFFFF"/>
        <w:spacing w:after="120"/>
        <w:rPr>
          <w:rFonts w:ascii="文鼎勘亭流" w:eastAsia="文鼎勘亭流" w:hAnsi="Arial" w:cs="Arial"/>
          <w:color w:val="C45911" w:themeColor="accent2" w:themeShade="BF"/>
          <w:kern w:val="0"/>
          <w:sz w:val="23"/>
          <w:szCs w:val="23"/>
        </w:rPr>
      </w:pPr>
    </w:p>
    <w:p w:rsidR="009966C1" w:rsidRPr="004E451E" w:rsidRDefault="009966C1" w:rsidP="009966C1">
      <w:pPr>
        <w:widowControl/>
        <w:shd w:val="clear" w:color="auto" w:fill="FFFFFF"/>
        <w:spacing w:after="120"/>
        <w:rPr>
          <w:rFonts w:ascii="文鼎勘亭流" w:eastAsia="文鼎勘亭流" w:hAnsi="Arial" w:cs="Arial"/>
          <w:color w:val="C45911" w:themeColor="accent2" w:themeShade="BF"/>
          <w:kern w:val="0"/>
          <w:szCs w:val="24"/>
        </w:rPr>
      </w:pPr>
    </w:p>
    <w:p w:rsidR="009966C1" w:rsidRPr="004E451E" w:rsidRDefault="009966C1" w:rsidP="009966C1">
      <w:pPr>
        <w:widowControl/>
        <w:shd w:val="clear" w:color="auto" w:fill="FFFFFF"/>
        <w:spacing w:after="120"/>
        <w:rPr>
          <w:rFonts w:ascii="文鼎勘亭流" w:eastAsia="文鼎勘亭流" w:hAnsi="Arial" w:cs="Arial"/>
          <w:color w:val="C45911" w:themeColor="accent2" w:themeShade="BF"/>
          <w:kern w:val="0"/>
          <w:sz w:val="23"/>
          <w:szCs w:val="23"/>
        </w:rPr>
      </w:pPr>
    </w:p>
    <w:p w:rsidR="009966C1" w:rsidRPr="00D34A6E" w:rsidRDefault="009966C1" w:rsidP="009966C1">
      <w:pPr>
        <w:pStyle w:val="Web"/>
        <w:spacing w:before="0" w:beforeAutospacing="0" w:after="240" w:afterAutospacing="0"/>
        <w:rPr>
          <w:rFonts w:ascii="文鼎勘亭流" w:eastAsia="文鼎勘亭流" w:hAnsi="Arial" w:cs="Arial"/>
          <w:b/>
          <w:bCs/>
          <w:color w:val="C45911" w:themeColor="accent2" w:themeShade="BF"/>
          <w:sz w:val="23"/>
          <w:szCs w:val="23"/>
        </w:rPr>
      </w:pPr>
    </w:p>
    <w:p w:rsidR="009966C1" w:rsidRPr="00D34A6E" w:rsidRDefault="009966C1" w:rsidP="009966C1">
      <w:pPr>
        <w:pStyle w:val="Web"/>
        <w:shd w:val="clear" w:color="auto" w:fill="FFFFFF"/>
        <w:spacing w:before="0" w:beforeAutospacing="0" w:after="240" w:afterAutospacing="0"/>
        <w:rPr>
          <w:rFonts w:ascii="文鼎勘亭流" w:eastAsia="文鼎勘亭流" w:hAnsi="Arial" w:cs="Arial"/>
          <w:color w:val="7F7F7F" w:themeColor="text1" w:themeTint="80"/>
          <w:sz w:val="26"/>
          <w:szCs w:val="26"/>
        </w:rPr>
      </w:pPr>
    </w:p>
    <w:p w:rsidR="009966C1" w:rsidRPr="00D34A6E" w:rsidRDefault="009966C1" w:rsidP="009966C1">
      <w:pPr>
        <w:pStyle w:val="4"/>
        <w:rPr>
          <w:rFonts w:ascii="文鼎勘亭流" w:eastAsia="文鼎勘亭流" w:hAnsi="Arial" w:cs="Arial"/>
          <w:b/>
          <w:bCs/>
          <w:color w:val="C45911" w:themeColor="accent2" w:themeShade="BF"/>
          <w:sz w:val="23"/>
          <w:szCs w:val="23"/>
        </w:rPr>
      </w:pPr>
    </w:p>
    <w:p w:rsidR="009966C1" w:rsidRPr="00D34A6E" w:rsidRDefault="009966C1" w:rsidP="009966C1">
      <w:pPr>
        <w:pStyle w:val="Web"/>
        <w:shd w:val="clear" w:color="auto" w:fill="FFFFFF"/>
        <w:spacing w:before="0" w:beforeAutospacing="0" w:after="240" w:afterAutospacing="0"/>
        <w:rPr>
          <w:rFonts w:ascii="文鼎勘亭流" w:eastAsia="文鼎勘亭流" w:hAnsi="Arial" w:cs="Arial"/>
          <w:color w:val="7F7F7F" w:themeColor="text1" w:themeTint="80"/>
          <w:sz w:val="26"/>
          <w:szCs w:val="26"/>
        </w:rPr>
      </w:pPr>
    </w:p>
    <w:p w:rsidR="00B63503" w:rsidRPr="009966C1" w:rsidRDefault="00B63503" w:rsidP="009966C1">
      <w:pPr>
        <w:pStyle w:val="Web"/>
        <w:shd w:val="clear" w:color="auto" w:fill="FFFFFF"/>
        <w:spacing w:before="0" w:beforeAutospacing="0" w:after="240" w:afterAutospacing="0"/>
        <w:rPr>
          <w:rFonts w:ascii="文鼎勘亭流" w:eastAsia="文鼎勘亭流" w:hAnsi="Arial" w:cs="Arial"/>
          <w:color w:val="C45911" w:themeColor="accent2" w:themeShade="BF"/>
          <w:sz w:val="26"/>
          <w:szCs w:val="26"/>
        </w:rPr>
      </w:pPr>
    </w:p>
    <w:p w:rsidR="00B63503" w:rsidRPr="00B63503" w:rsidRDefault="00B63503" w:rsidP="00B63503">
      <w:pPr>
        <w:rPr>
          <w:rFonts w:ascii="文鼎勘亭流" w:eastAsia="文鼎勘亭流" w:hAnsi="新細明體" w:cs="新細明體"/>
          <w:color w:val="C45911" w:themeColor="accent2" w:themeShade="BF"/>
          <w:szCs w:val="24"/>
        </w:rPr>
      </w:pPr>
    </w:p>
    <w:sectPr w:rsidR="00B63503" w:rsidRPr="00B63503" w:rsidSect="009966C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69F" w:rsidRDefault="001A269F" w:rsidP="001A269F">
      <w:r>
        <w:separator/>
      </w:r>
    </w:p>
  </w:endnote>
  <w:endnote w:type="continuationSeparator" w:id="0">
    <w:p w:rsidR="001A269F" w:rsidRDefault="001A269F" w:rsidP="001A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9F" w:rsidRDefault="001A269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9F" w:rsidRDefault="001A269F">
    <w:pPr>
      <w:pStyle w:val="a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9F" w:rsidRDefault="001A269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69F" w:rsidRDefault="001A269F" w:rsidP="001A269F">
      <w:r>
        <w:separator/>
      </w:r>
    </w:p>
  </w:footnote>
  <w:footnote w:type="continuationSeparator" w:id="0">
    <w:p w:rsidR="001A269F" w:rsidRDefault="001A269F" w:rsidP="001A2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9F" w:rsidRDefault="001A269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9F" w:rsidRDefault="001A269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9F" w:rsidRDefault="001A26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5DAB"/>
    <w:multiLevelType w:val="hybridMultilevel"/>
    <w:tmpl w:val="591E29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AA51BB"/>
    <w:multiLevelType w:val="multilevel"/>
    <w:tmpl w:val="6770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30"/>
    <w:rsid w:val="001A269F"/>
    <w:rsid w:val="002F05FC"/>
    <w:rsid w:val="004B3BB9"/>
    <w:rsid w:val="004C45CE"/>
    <w:rsid w:val="004E451E"/>
    <w:rsid w:val="005139F2"/>
    <w:rsid w:val="00626E2D"/>
    <w:rsid w:val="00681030"/>
    <w:rsid w:val="009966C1"/>
    <w:rsid w:val="00B63503"/>
    <w:rsid w:val="00C23AB2"/>
    <w:rsid w:val="00D3302A"/>
    <w:rsid w:val="00D3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C9922"/>
  <w15:chartTrackingRefBased/>
  <w15:docId w15:val="{40E842E4-DC17-4CCB-BB09-B7272C5C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8103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8103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68103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681030"/>
    <w:rPr>
      <w:color w:val="0000FF"/>
      <w:u w:val="single"/>
    </w:rPr>
  </w:style>
  <w:style w:type="character" w:customStyle="1" w:styleId="nomobile">
    <w:name w:val="nomobile"/>
    <w:basedOn w:val="a0"/>
    <w:rsid w:val="00681030"/>
  </w:style>
  <w:style w:type="character" w:customStyle="1" w:styleId="plainlinks">
    <w:name w:val="plainlinks"/>
    <w:basedOn w:val="a0"/>
    <w:rsid w:val="00681030"/>
  </w:style>
  <w:style w:type="character" w:customStyle="1" w:styleId="nowrap">
    <w:name w:val="nowrap"/>
    <w:basedOn w:val="a0"/>
    <w:rsid w:val="00681030"/>
  </w:style>
  <w:style w:type="paragraph" w:styleId="Web">
    <w:name w:val="Normal (Web)"/>
    <w:basedOn w:val="a"/>
    <w:uiPriority w:val="99"/>
    <w:semiHidden/>
    <w:unhideWhenUsed/>
    <w:rsid w:val="006810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ocnumber">
    <w:name w:val="tocnumber"/>
    <w:basedOn w:val="a0"/>
    <w:rsid w:val="00681030"/>
  </w:style>
  <w:style w:type="character" w:customStyle="1" w:styleId="toctext">
    <w:name w:val="toctext"/>
    <w:basedOn w:val="a0"/>
    <w:rsid w:val="00681030"/>
  </w:style>
  <w:style w:type="character" w:customStyle="1" w:styleId="mw-headline">
    <w:name w:val="mw-headline"/>
    <w:basedOn w:val="a0"/>
    <w:rsid w:val="00681030"/>
  </w:style>
  <w:style w:type="character" w:customStyle="1" w:styleId="mw-editsection">
    <w:name w:val="mw-editsection"/>
    <w:basedOn w:val="a0"/>
    <w:rsid w:val="00681030"/>
  </w:style>
  <w:style w:type="character" w:customStyle="1" w:styleId="mw-editsection-bracket">
    <w:name w:val="mw-editsection-bracket"/>
    <w:basedOn w:val="a0"/>
    <w:rsid w:val="00681030"/>
  </w:style>
  <w:style w:type="character" w:customStyle="1" w:styleId="40">
    <w:name w:val="標題 4 字元"/>
    <w:basedOn w:val="a0"/>
    <w:link w:val="4"/>
    <w:uiPriority w:val="9"/>
    <w:rsid w:val="00681030"/>
    <w:rPr>
      <w:rFonts w:asciiTheme="majorHAnsi" w:eastAsiaTheme="majorEastAsia" w:hAnsiTheme="majorHAnsi" w:cstheme="majorBidi"/>
      <w:sz w:val="36"/>
      <w:szCs w:val="36"/>
    </w:rPr>
  </w:style>
  <w:style w:type="character" w:styleId="a4">
    <w:name w:val="Strong"/>
    <w:basedOn w:val="a0"/>
    <w:uiPriority w:val="22"/>
    <w:qFormat/>
    <w:rsid w:val="00681030"/>
    <w:rPr>
      <w:b/>
      <w:bCs/>
    </w:rPr>
  </w:style>
  <w:style w:type="character" w:styleId="a5">
    <w:name w:val="Emphasis"/>
    <w:basedOn w:val="a0"/>
    <w:uiPriority w:val="20"/>
    <w:qFormat/>
    <w:rsid w:val="00681030"/>
    <w:rPr>
      <w:i/>
      <w:iCs/>
    </w:rPr>
  </w:style>
  <w:style w:type="character" w:customStyle="1" w:styleId="elementor-screen-only">
    <w:name w:val="elementor-screen-only"/>
    <w:basedOn w:val="a0"/>
    <w:rsid w:val="00681030"/>
  </w:style>
  <w:style w:type="character" w:customStyle="1" w:styleId="post-navigationprev--label">
    <w:name w:val="post-navigation__prev--label"/>
    <w:basedOn w:val="a0"/>
    <w:rsid w:val="00681030"/>
  </w:style>
  <w:style w:type="character" w:customStyle="1" w:styleId="post-navigationprev--title">
    <w:name w:val="post-navigation__prev--title"/>
    <w:basedOn w:val="a0"/>
    <w:rsid w:val="00681030"/>
  </w:style>
  <w:style w:type="character" w:customStyle="1" w:styleId="post-navigationnext--label">
    <w:name w:val="post-navigation__next--label"/>
    <w:basedOn w:val="a0"/>
    <w:rsid w:val="00681030"/>
  </w:style>
  <w:style w:type="character" w:customStyle="1" w:styleId="post-navigationnext--title">
    <w:name w:val="post-navigation__next--title"/>
    <w:basedOn w:val="a0"/>
    <w:rsid w:val="00681030"/>
  </w:style>
  <w:style w:type="paragraph" w:styleId="a6">
    <w:name w:val="No Spacing"/>
    <w:link w:val="a7"/>
    <w:uiPriority w:val="1"/>
    <w:qFormat/>
    <w:rsid w:val="009966C1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9966C1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1A26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A269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A26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A26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460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3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0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35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122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72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1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86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795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290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2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76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59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3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88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6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07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7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117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7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363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3702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5452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10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9%9D%9E%E6%B4%B2" TargetMode="External"/><Relationship Id="rId18" Type="http://schemas.openxmlformats.org/officeDocument/2006/relationships/hyperlink" Target="https://zh.wikipedia.org/wiki/%E5%8D%97%E4%BA%9A" TargetMode="External"/><Relationship Id="rId26" Type="http://schemas.openxmlformats.org/officeDocument/2006/relationships/hyperlink" Target="https://zh.wikipedia.org/wiki/%E5%B0%84%E6%AF%92%E7%9C%BC%E9%95%9C%E8%9B%87" TargetMode="External"/><Relationship Id="rId3" Type="http://schemas.openxmlformats.org/officeDocument/2006/relationships/styles" Target="styles.xml"/><Relationship Id="rId21" Type="http://schemas.openxmlformats.org/officeDocument/2006/relationships/hyperlink" Target="https://zh.wikipedia.org/wiki/%E6%AC%A7%E6%B4%B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6%9D%B1%E5%8D%97%E4%BA%9E" TargetMode="External"/><Relationship Id="rId17" Type="http://schemas.openxmlformats.org/officeDocument/2006/relationships/hyperlink" Target="https://zh.wikipedia.org/wiki/%E6%8B%89%E4%B8%81%E8%AF%AD" TargetMode="External"/><Relationship Id="rId25" Type="http://schemas.openxmlformats.org/officeDocument/2006/relationships/hyperlink" Target="https://zh.wikipedia.org/wiki/%E5%91%8E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ontrol" Target="activeX/activeX1.xml"/><Relationship Id="rId20" Type="http://schemas.openxmlformats.org/officeDocument/2006/relationships/hyperlink" Target="https://zh.wikipedia.org/wiki/%E8%8B%B1%E8%AF%AD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%E4%B8%AD%E6%9D%B1" TargetMode="External"/><Relationship Id="rId24" Type="http://schemas.openxmlformats.org/officeDocument/2006/relationships/hyperlink" Target="https://zh.wikipedia.org/wiki/%E5%85%AC%E5%B0%BA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hyperlink" Target="https://zh.wikipedia.org/wiki/%E5%B1%9E%E5%90%8D" TargetMode="External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hyperlink" Target="https://zh.wikipedia.org/wiki/%E6%B0%B4%E7%9C%BC%E9%8F%A1%E8%9B%87%E5%B1%AC" TargetMode="External"/><Relationship Id="rId19" Type="http://schemas.openxmlformats.org/officeDocument/2006/relationships/hyperlink" Target="https://zh.wikipedia.org/wiki/%E6%B3%95%E8%AF%AD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5%B1%AC" TargetMode="External"/><Relationship Id="rId14" Type="http://schemas.openxmlformats.org/officeDocument/2006/relationships/hyperlink" Target="https://zh.wikipedia.org/wiki/%E5%8D%B0%E5%BA%A6%E5%B0%BC%E8%A5%BF%E4%BA%9E" TargetMode="External"/><Relationship Id="rId22" Type="http://schemas.openxmlformats.org/officeDocument/2006/relationships/hyperlink" Target="https://zh.wikipedia.org/wiki/%E5%AD%B8%E5%90%8D" TargetMode="External"/><Relationship Id="rId27" Type="http://schemas.openxmlformats.org/officeDocument/2006/relationships/hyperlink" Target="https://zh.wikipedia.org/wiki/%E7%9C%BC%E7%9D%9B" TargetMode="External"/><Relationship Id="rId30" Type="http://schemas.openxmlformats.org/officeDocument/2006/relationships/footer" Target="footer1.xml"/><Relationship Id="rId35" Type="http://schemas.openxmlformats.org/officeDocument/2006/relationships/glossaryDocument" Target="glossary/document.xml"/><Relationship Id="rId8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FB87B5DECB43FB82818E5D0E69F79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917607C-79CF-498E-97A0-3B457F2CE96F}"/>
      </w:docPartPr>
      <w:docPartBody>
        <w:p w:rsidR="00462D89" w:rsidRDefault="00462D89" w:rsidP="00462D89">
          <w:pPr>
            <w:pStyle w:val="8FFB87B5DECB43FB82818E5D0E69F797"/>
          </w:pPr>
          <w:r>
            <w:rPr>
              <w:color w:val="2E74B5" w:themeColor="accent1" w:themeShade="BF"/>
              <w:szCs w:val="24"/>
              <w:lang w:val="zh-TW"/>
            </w:rPr>
            <w:t>[</w:t>
          </w:r>
          <w:r>
            <w:rPr>
              <w:color w:val="2E74B5" w:themeColor="accent1" w:themeShade="BF"/>
              <w:szCs w:val="24"/>
              <w:lang w:val="zh-TW"/>
            </w:rPr>
            <w:t>公司名稱</w:t>
          </w:r>
          <w:r>
            <w:rPr>
              <w:color w:val="2E74B5" w:themeColor="accent1" w:themeShade="BF"/>
              <w:szCs w:val="24"/>
              <w:lang w:val="zh-TW"/>
            </w:rPr>
            <w:t>]</w:t>
          </w:r>
        </w:p>
      </w:docPartBody>
    </w:docPart>
    <w:docPart>
      <w:docPartPr>
        <w:name w:val="A1EDF53C651942F8893816CC47F8FC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8EB3165-2657-4EBE-9539-86FE06651BD5}"/>
      </w:docPartPr>
      <w:docPartBody>
        <w:p w:rsidR="00462D89" w:rsidRDefault="00462D89" w:rsidP="00462D89">
          <w:pPr>
            <w:pStyle w:val="A1EDF53C651942F8893816CC47F8FCC3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]</w:t>
          </w:r>
        </w:p>
      </w:docPartBody>
    </w:docPart>
    <w:docPart>
      <w:docPartPr>
        <w:name w:val="E078D6AC0EA54F7AA567852031B7A86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BBA97F3-334D-4BA5-B4CA-8543DBA59C2A}"/>
      </w:docPartPr>
      <w:docPartBody>
        <w:p w:rsidR="00462D89" w:rsidRDefault="00462D89" w:rsidP="00462D89">
          <w:pPr>
            <w:pStyle w:val="E078D6AC0EA54F7AA567852031B7A867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作者名稱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  <w:docPart>
      <w:docPartPr>
        <w:name w:val="22AD9CBCE41A49968859785CD97E45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939D93-208F-488C-97B5-0C4DFC51648B}"/>
      </w:docPartPr>
      <w:docPartBody>
        <w:p w:rsidR="00462D89" w:rsidRDefault="00462D89" w:rsidP="00462D89">
          <w:pPr>
            <w:pStyle w:val="22AD9CBCE41A49968859785CD97E4550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日期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89"/>
    <w:rsid w:val="0046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FB87B5DECB43FB82818E5D0E69F797">
    <w:name w:val="8FFB87B5DECB43FB82818E5D0E69F797"/>
    <w:rsid w:val="00462D89"/>
    <w:pPr>
      <w:widowControl w:val="0"/>
    </w:pPr>
  </w:style>
  <w:style w:type="paragraph" w:customStyle="1" w:styleId="A1EDF53C651942F8893816CC47F8FCC3">
    <w:name w:val="A1EDF53C651942F8893816CC47F8FCC3"/>
    <w:rsid w:val="00462D89"/>
    <w:pPr>
      <w:widowControl w:val="0"/>
    </w:pPr>
  </w:style>
  <w:style w:type="paragraph" w:customStyle="1" w:styleId="1B6D156DE38D467181102F8FEA02CFB2">
    <w:name w:val="1B6D156DE38D467181102F8FEA02CFB2"/>
    <w:rsid w:val="00462D89"/>
    <w:pPr>
      <w:widowControl w:val="0"/>
    </w:pPr>
  </w:style>
  <w:style w:type="paragraph" w:customStyle="1" w:styleId="E078D6AC0EA54F7AA567852031B7A867">
    <w:name w:val="E078D6AC0EA54F7AA567852031B7A867"/>
    <w:rsid w:val="00462D89"/>
    <w:pPr>
      <w:widowControl w:val="0"/>
    </w:pPr>
  </w:style>
  <w:style w:type="paragraph" w:customStyle="1" w:styleId="22AD9CBCE41A49968859785CD97E4550">
    <w:name w:val="22AD9CBCE41A49968859785CD97E4550"/>
    <w:rsid w:val="00462D8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77DDE-8DE3-4FAA-B5B2-814962CD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546</Words>
  <Characters>3117</Characters>
  <Application>Microsoft Office Word</Application>
  <DocSecurity>0</DocSecurity>
  <Lines>25</Lines>
  <Paragraphs>7</Paragraphs>
  <ScaleCrop>false</ScaleCrop>
  <Company>不知名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眼鏡蛇</dc:title>
  <dc:subject>阿福</dc:subject>
  <dc:creator>Windows 使用阿福者</dc:creator>
  <cp:keywords/>
  <dc:description/>
  <cp:lastModifiedBy>Windows 使用者</cp:lastModifiedBy>
  <cp:revision>62</cp:revision>
  <dcterms:created xsi:type="dcterms:W3CDTF">2023-05-15T06:55:00Z</dcterms:created>
  <dcterms:modified xsi:type="dcterms:W3CDTF">2023-05-29T07:02:00Z</dcterms:modified>
</cp:coreProperties>
</file>