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66359969"/>
        <w:docPartObj>
          <w:docPartGallery w:val="Cover Pages"/>
          <w:docPartUnique/>
        </w:docPartObj>
      </w:sdtPr>
      <w:sdtEndPr>
        <w:rPr>
          <w:rFonts w:ascii="文鼎中圓" w:eastAsia="文鼎中圓"/>
          <w:color w:val="FF0000"/>
          <w:sz w:val="40"/>
          <w:szCs w:val="40"/>
        </w:rPr>
      </w:sdtEndPr>
      <w:sdtContent>
        <w:p w:rsidR="00A54DA8" w:rsidRDefault="00A54DA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18415" b="15240"/>
                    <wp:wrapNone/>
                    <wp:docPr id="193" name="群組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矩形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矩形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作者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A54DA8" w:rsidRPr="00A54DA8" w:rsidRDefault="00A54DA8">
                                      <w:pPr>
                                        <w:pStyle w:val="a5"/>
                                        <w:spacing w:before="120"/>
                                        <w:jc w:val="center"/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 xml:space="preserve">Anson </w:t>
                                      </w:r>
                                      <w:proofErr w:type="spellStart"/>
                                      <w:r>
                                        <w:rPr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Tasi</w:t>
                                      </w:r>
                                      <w:proofErr w:type="spellEnd"/>
                                    </w:p>
                                  </w:sdtContent>
                                </w:sdt>
                                <w:p w:rsidR="00A54DA8" w:rsidRDefault="00A54DA8">
                                  <w:pPr>
                                    <w:pStyle w:val="a5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文字方塊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  <w:lang w:val="zh-TW"/>
                                    </w:rPr>
                                    <w:alias w:val="標題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A54DA8" w:rsidRDefault="00A54DA8">
                                      <w:pPr>
                                        <w:pStyle w:val="a5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A54DA8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5B9BD5" w:themeColor="accent1"/>
                                          <w:sz w:val="72"/>
                                          <w:szCs w:val="72"/>
                                          <w:lang w:val="zh-TW"/>
                                        </w:rPr>
                                        <w:t>石虎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zK3QMAAAUOAAAOAAAAZHJzL2Uyb0RvYy54bWzkV8tuGzcU3RfoPxDc1/PQw9LA48B1aqOA&#10;kRh1gqwpDkcalEOyJOWRuy5QoB+QLosW3XTRZRZZpH/j5Dd6Sc6MFFlGXRVtWhQQRnzcS/Ie3nPP&#10;zNGjVc3RNdOmkiLHyUGMERNUFpWY5/j5s7NPJhgZS0RBuBQsxzfM4EfHH3901KiMpXIhecE0gkWE&#10;yRqV44W1KosiQxesJuZAKiZgspS6Jha6eh4VmjSwes2jNI7HUSN1obSkzBgYfRwm8bFfvywZtU/L&#10;0jCLeI7hbNY/tX/O3DM6PiLZXBO1qGh7DLLHKWpSCdi0X+oxsQQtdXVnqbqiWhpZ2gMq60iWZUWZ&#10;jwGiSeKtaM61XCofyzxr5qqHCaDdwmnvZemT60uNqgLubjrASJAaLundbz+/e/UNciOAT6PmGZid&#10;a3WlLnU7MA89F/Kq1LX7h2DQyiN70yPLVhZRGBxPxsNJOsSIwtw0SQejdBKwpwu4oDt+dPHZH3hG&#10;3caRO19/nEZBHpk1VOavQXW1IIr5GzAOgx4qiKSF6odfbt/8BFANA1TerMfJZAYgezhIo0kcQ5Y6&#10;kJLBYTKGDuDdh0oypY09Z7JGrpFjDfnt045cXxgbTDsTtysXbsxhEs7hW/aGszD5BSvh6uF6Bn4R&#10;Tzp2yjW6JkAXbpN2dy7A0rmUFee9U7LLiVDKhPVgwLFbe+fKPBn/jHPv4XeWwvbOdSWk3rX7+shl&#10;sO+iDzG78GeyuIFr1DKUAqPoWQVYXhBjL4kG7gP+UM/sU3iUXDY5lm0Lo4XUX+8ad/aQZzCLUQO1&#10;JMfmqyXRDCP+uYAMnCbDoSs+vjMcHabQ0Zszs80ZsaxPJeCfQOVU1DedveVds9SyfgFl78TtClNE&#10;UNg7x9TqrnNqQ42DwknZyYk3g4KjiL0QV4q6xR2qLleerV4QrdqEskDYJ7LLepJt5VWwdZ5Cniyt&#10;LCufdGtcW7yBga5u/CNUHN2h4mgPKg7j6XDQ1aR11dog5ChOp6A4/01Cjttj70XIzvnvIaRdzVZe&#10;VD4MNz0de3IeDpLRmp3d3AY9wXJvfs7+h+wcd+x8+/Lb21+/f/vy9e2P34Fc+pxyFQJU1cklsqtP&#10;JSiRlxw3fo9wjv1bxPv6COLSvyxsEDY9TOHnXzP2V1AjeVWcgey5orclkLN5J5DvWXGBQDXGg1Hs&#10;a6yQzj1oMxdumcCjVrDXsfrWDnEOy2ztHXS223+3QD/A8f568ADnPepB8WV35HsF2tWD8ELalfEP&#10;Idkd9YNmtwIeNLubClWhndq7KPzLRNu/TcO3hn/rbL+L3MfMZt+L/Prr7fh3AAAA//8DAFBLAwQU&#10;AAYACAAAACEAtMSDsNwAAAAHAQAADwAAAGRycy9kb3ducmV2LnhtbEyPMW/CMBCF90r8B+sqdStO&#10;aBVFIQ6qkGBqBwgLm7GPJCI+R7GB9N/36NIup3d6p/e+K1eT68UNx9B5UpDOExBIxtuOGgWHevOa&#10;gwhRk9W9J1TwjQFW1eyp1IX1d9rhbR8bwSEUCq2gjXEopAymRafD3A9I7J396HTkdWykHfWdw10v&#10;F0mSSac74oZWD7hu0Vz2V6fgsvsKuN7UzcE402XT53ZxrJ1SL8/TxxJExCn+HcMDn9GhYqaTv5IN&#10;olfAj8Tf+fCSPE1BnFi9v2U5yKqU//mrHwAAAP//AwBQSwECLQAUAAYACAAAACEAtoM4kv4AAADh&#10;AQAAEwAAAAAAAAAAAAAAAAAAAAAAW0NvbnRlbnRfVHlwZXNdLnhtbFBLAQItABQABgAIAAAAIQA4&#10;/SH/1gAAAJQBAAALAAAAAAAAAAAAAAAAAC8BAABfcmVscy8ucmVsc1BLAQItABQABgAIAAAAIQB+&#10;hrzK3QMAAAUOAAAOAAAAAAAAAAAAAAAAAC4CAABkcnMvZTJvRG9jLnhtbFBLAQItABQABgAIAAAA&#10;IQC0xIOw3AAAAAcBAAAPAAAAAAAAAAAAAAAAADcGAABkcnMvZG93bnJldi54bWxQSwUGAAAAAAQA&#10;BADzAAAAQAcAAAAA&#10;">
                    <v:rect id="矩形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KM5xAAAANwAAAAPAAAAZHJzL2Rvd25yZXYueG1sRE9La8JA&#10;EL4X/A/LFHopujG0PmI2ooFCT5YaPXgbsmMSmp2N2a2m/94tFHqbj+856XowrbhS7xrLCqaTCARx&#10;aXXDlYJD8TZegHAeWWNrmRT8kIN1NnpIMdH2xp903ftKhBB2CSqove8SKV1Zk0E3sR1x4M62N+gD&#10;7Cupe7yFcNPKOIpm0mDDoaHGjvKayq/9t1HQfRSxR/3aVqfmWFzmw3O+ne6UenocNisQngb/L/5z&#10;v+swf/kCv8+EC2R2BwAA//8DAFBLAQItABQABgAIAAAAIQDb4fbL7gAAAIUBAAATAAAAAAAAAAAA&#10;AAAAAAAAAABbQ29udGVudF9UeXBlc10ueG1sUEsBAi0AFAAGAAgAAAAhAFr0LFu/AAAAFQEAAAsA&#10;AAAAAAAAAAAAAAAAHwEAAF9yZWxzLy5yZWxzUEsBAi0AFAAGAAgAAAAhAP6EoznEAAAA3AAAAA8A&#10;AAAAAAAAAAAAAAAABwIAAGRycy9kb3ducmV2LnhtbFBLBQYAAAAAAwADALcAAAD4AgAAAAA=&#10;" fillcolor="#ffc000 [3207]" strokecolor="white [3201]" strokeweight="1.5pt"/>
                    <v:rect id="矩形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tcywgAAANwAAAAPAAAAZHJzL2Rvd25yZXYueG1sRE9LawIx&#10;EL4X/A9hCl5KTVpQ7GoUKRTqwYMP6HXYTDdrN5MlSdfVX28Ewdt8fM+ZL3vXiI5CrD1reBspEMSl&#10;NzVXGg77r9cpiJiQDTaeScOZIiwXg6c5FsafeEvdLlUih3AsUINNqS2kjKUlh3HkW+LM/frgMGUY&#10;KmkCnnK4a+S7UhPpsObcYLGlT0vl3+7faQgH+dPZjeXLdr92L0qleJxutB4+96sZiER9eojv7m+T&#10;53+M4fZMvkAurgAAAP//AwBQSwECLQAUAAYACAAAACEA2+H2y+4AAACFAQAAEwAAAAAAAAAAAAAA&#10;AAAAAAAAW0NvbnRlbnRfVHlwZXNdLnhtbFBLAQItABQABgAIAAAAIQBa9CxbvwAAABUBAAALAAAA&#10;AAAAAAAAAAAAAB8BAABfcmVscy8ucmVsc1BLAQItABQABgAIAAAAIQC9NtcywgAAANwAAAAPAAAA&#10;AAAAAAAAAAAAAAcCAABkcnMvZG93bnJldi54bWxQSwUGAAAAAAMAAwC3AAAA9gIAAAAA&#10;" fillcolor="#70ad47 [3209]" strokecolor="white [3201]" strokeweight="1.5pt">
                      <v:textbox inset="36pt,57.6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alias w:val="作者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A54DA8" w:rsidRPr="00A54DA8" w:rsidRDefault="00A54DA8">
                                <w:pPr>
                                  <w:pStyle w:val="a5"/>
                                  <w:spacing w:before="120"/>
                                  <w:jc w:val="center"/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 xml:space="preserve">Anson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Tasi</w:t>
                                </w:r>
                                <w:proofErr w:type="spellEnd"/>
                              </w:p>
                            </w:sdtContent>
                          </w:sdt>
                          <w:p w:rsidR="00A54DA8" w:rsidRDefault="00A54DA8">
                            <w:pPr>
                              <w:pStyle w:val="a5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  <w:lang w:val="zh-TW"/>
                              </w:rPr>
                              <w:alias w:val="標題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A54DA8" w:rsidRDefault="00A54DA8">
                                <w:pPr>
                                  <w:pStyle w:val="a5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r w:rsidRPr="00A54DA8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5B9BD5" w:themeColor="accent1"/>
                                    <w:sz w:val="72"/>
                                    <w:szCs w:val="72"/>
                                    <w:lang w:val="zh-TW"/>
                                  </w:rPr>
                                  <w:t>石虎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A54DA8" w:rsidRDefault="00A54DA8">
          <w:pPr>
            <w:widowControl/>
            <w:rPr>
              <w:rFonts w:ascii="文鼎中圓" w:eastAsia="文鼎中圓"/>
              <w:color w:val="FF0000"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5BE9B9D" wp14:editId="6C649ECA">
                <wp:simplePos x="0" y="0"/>
                <wp:positionH relativeFrom="margin">
                  <wp:align>right</wp:align>
                </wp:positionH>
                <wp:positionV relativeFrom="paragraph">
                  <wp:posOffset>3875390</wp:posOffset>
                </wp:positionV>
                <wp:extent cx="5316280" cy="3987210"/>
                <wp:effectExtent l="0" t="0" r="0" b="0"/>
                <wp:wrapNone/>
                <wp:docPr id="1" name="圖片 1" descr="Chat Léopard de Sibéri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t Léopard de Sibéri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16280" cy="398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中圓" w:eastAsia="文鼎中圓"/>
              <w:color w:val="FF0000"/>
              <w:sz w:val="40"/>
              <w:szCs w:val="40"/>
            </w:rPr>
            <w:br w:type="page"/>
          </w:r>
        </w:p>
      </w:sdtContent>
    </w:sdt>
    <w:p w:rsidR="00BC1BD1" w:rsidRDefault="00BC1BD1"/>
    <w:p w:rsidR="00BC1BD1" w:rsidRPr="00AC6F29" w:rsidRDefault="00BC1BD1" w:rsidP="00AC6F29">
      <w:pPr>
        <w:ind w:firstLineChars="200" w:firstLine="800"/>
        <w:rPr>
          <w:rFonts w:ascii="文鼎中圓" w:eastAsia="文鼎中圓" w:hAnsiTheme="minorEastAsia"/>
          <w:sz w:val="28"/>
          <w:szCs w:val="28"/>
        </w:rPr>
      </w:pPr>
      <w:r w:rsidRPr="00C819C1">
        <w:rPr>
          <w:rFonts w:ascii="文鼎中圓" w:eastAsia="文鼎中圓" w:hint="eastAsia"/>
          <w:color w:val="FF0000"/>
          <w:sz w:val="40"/>
          <w:szCs w:val="40"/>
        </w:rPr>
        <w:t>台灣等級：</w:t>
      </w:r>
      <w:r w:rsidRPr="00AC6F29">
        <w:rPr>
          <w:rFonts w:ascii="文鼎中圓" w:eastAsia="文鼎中圓" w:hAnsiTheme="minorEastAsia" w:hint="eastAsia"/>
          <w:sz w:val="28"/>
          <w:szCs w:val="28"/>
        </w:rPr>
        <w:t>瀕臨絕種野生動物</w:t>
      </w:r>
    </w:p>
    <w:p w:rsidR="00BC1BD1" w:rsidRDefault="00BC1BD1"/>
    <w:p w:rsidR="00BC1BD1" w:rsidRPr="00A42E2D" w:rsidRDefault="00BC1BD1" w:rsidP="00A42E2D">
      <w:pPr>
        <w:ind w:firstLineChars="200" w:firstLine="560"/>
        <w:rPr>
          <w:rFonts w:ascii="文鼎中圓" w:eastAsia="文鼎中圓" w:hAnsiTheme="minorEastAsia"/>
          <w:sz w:val="28"/>
          <w:szCs w:val="28"/>
        </w:rPr>
      </w:pPr>
      <w:r w:rsidRPr="00A42E2D">
        <w:rPr>
          <w:rFonts w:ascii="文鼎中圓" w:eastAsia="文鼎中圓" w:hAnsiTheme="minorEastAsia" w:hint="eastAsia"/>
          <w:sz w:val="28"/>
          <w:szCs w:val="28"/>
        </w:rPr>
        <w:t>石虎的體型與家貓大致相仿，以外表來看容易誤認為家貓，因此偶有</w:t>
      </w:r>
      <w:proofErr w:type="gramStart"/>
      <w:r w:rsidRPr="00A42E2D">
        <w:rPr>
          <w:rFonts w:ascii="文鼎中圓" w:eastAsia="文鼎中圓" w:hAnsiTheme="minorEastAsia" w:hint="eastAsia"/>
          <w:sz w:val="28"/>
          <w:szCs w:val="28"/>
        </w:rPr>
        <w:t>野生石虎被</w:t>
      </w:r>
      <w:proofErr w:type="gramEnd"/>
      <w:r w:rsidRPr="00A42E2D">
        <w:rPr>
          <w:rFonts w:ascii="文鼎中圓" w:eastAsia="文鼎中圓" w:hAnsiTheme="minorEastAsia" w:hint="eastAsia"/>
          <w:sz w:val="28"/>
          <w:szCs w:val="28"/>
        </w:rPr>
        <w:t>當家貓收養，但各亞種的差別比較大，例如印度尼西亞的亞種平均體長45公分，</w:t>
      </w:r>
      <w:proofErr w:type="gramStart"/>
      <w:r w:rsidRPr="00A42E2D">
        <w:rPr>
          <w:rFonts w:ascii="文鼎中圓" w:eastAsia="文鼎中圓" w:hAnsiTheme="minorEastAsia" w:hint="eastAsia"/>
          <w:sz w:val="28"/>
          <w:szCs w:val="28"/>
        </w:rPr>
        <w:t>尾長20公分</w:t>
      </w:r>
      <w:proofErr w:type="gramEnd"/>
      <w:r w:rsidRPr="00A42E2D">
        <w:rPr>
          <w:rFonts w:ascii="文鼎中圓" w:eastAsia="文鼎中圓" w:hAnsiTheme="minorEastAsia" w:hint="eastAsia"/>
          <w:sz w:val="28"/>
          <w:szCs w:val="28"/>
        </w:rPr>
        <w:t>，而西伯利亞的亞種體長則達到60公分，</w:t>
      </w:r>
      <w:proofErr w:type="gramStart"/>
      <w:r w:rsidRPr="00A42E2D">
        <w:rPr>
          <w:rFonts w:ascii="文鼎中圓" w:eastAsia="文鼎中圓" w:hAnsiTheme="minorEastAsia" w:hint="eastAsia"/>
          <w:sz w:val="28"/>
          <w:szCs w:val="28"/>
        </w:rPr>
        <w:t>尾長40公分</w:t>
      </w:r>
      <w:proofErr w:type="gramEnd"/>
      <w:r w:rsidRPr="00A42E2D">
        <w:rPr>
          <w:rFonts w:ascii="文鼎中圓" w:eastAsia="文鼎中圓" w:hAnsiTheme="minorEastAsia" w:hint="eastAsia"/>
          <w:sz w:val="28"/>
          <w:szCs w:val="28"/>
        </w:rPr>
        <w:t>。</w:t>
      </w:r>
    </w:p>
    <w:p w:rsidR="00BC1BD1" w:rsidRDefault="00BC1BD1" w:rsidP="00BC1BD1"/>
    <w:p w:rsidR="00BC1BD1" w:rsidRPr="00A42E2D" w:rsidRDefault="00BC1BD1" w:rsidP="00A42E2D">
      <w:pPr>
        <w:ind w:firstLineChars="200" w:firstLine="800"/>
        <w:rPr>
          <w:rFonts w:ascii="文鼎中圓" w:eastAsia="文鼎中圓"/>
          <w:sz w:val="28"/>
          <w:szCs w:val="28"/>
        </w:rPr>
      </w:pPr>
      <w:r w:rsidRPr="00C819C1">
        <w:rPr>
          <w:rFonts w:ascii="文鼎中圓" w:eastAsia="文鼎中圓" w:hint="eastAsia"/>
          <w:color w:val="FF0000"/>
          <w:sz w:val="40"/>
          <w:szCs w:val="40"/>
        </w:rPr>
        <w:t>收容原因：</w:t>
      </w:r>
      <w:proofErr w:type="gramStart"/>
      <w:r w:rsidRPr="00A42E2D">
        <w:rPr>
          <w:rFonts w:ascii="文鼎中圓" w:eastAsia="文鼎中圓" w:hint="eastAsia"/>
          <w:sz w:val="28"/>
          <w:szCs w:val="28"/>
        </w:rPr>
        <w:t>野外遭獸夾夾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傷斷肢</w:t>
      </w:r>
    </w:p>
    <w:p w:rsidR="00BC1BD1" w:rsidRDefault="00BC1BD1" w:rsidP="00BC1BD1"/>
    <w:p w:rsidR="00BC1BD1" w:rsidRPr="00C819C1" w:rsidRDefault="00BC1BD1" w:rsidP="00BC1BD1">
      <w:pPr>
        <w:rPr>
          <w:rFonts w:ascii="文鼎中圓" w:eastAsia="文鼎中圓" w:hint="eastAsia"/>
          <w:color w:val="FF0000"/>
          <w:sz w:val="40"/>
          <w:szCs w:val="40"/>
        </w:rPr>
      </w:pPr>
      <w:r w:rsidRPr="00C819C1">
        <w:rPr>
          <w:rFonts w:ascii="文鼎中圓" w:eastAsia="文鼎中圓" w:hint="eastAsia"/>
          <w:color w:val="FF0000"/>
          <w:sz w:val="40"/>
          <w:szCs w:val="40"/>
        </w:rPr>
        <w:t>樣子</w:t>
      </w:r>
    </w:p>
    <w:p w:rsidR="00BC1BD1" w:rsidRPr="00A42E2D" w:rsidRDefault="00BC1BD1" w:rsidP="00A42E2D">
      <w:pPr>
        <w:ind w:firstLineChars="200" w:firstLine="560"/>
        <w:rPr>
          <w:rFonts w:ascii="文鼎中圓" w:eastAsia="文鼎中圓"/>
          <w:sz w:val="28"/>
          <w:szCs w:val="28"/>
        </w:rPr>
      </w:pPr>
      <w:r w:rsidRPr="00A42E2D">
        <w:rPr>
          <w:rFonts w:ascii="文鼎中圓" w:eastAsia="文鼎中圓" w:hint="eastAsia"/>
          <w:sz w:val="28"/>
          <w:szCs w:val="28"/>
        </w:rPr>
        <w:t>石虎的毛皮也有很多種顏色：南方的石虎為黃色，北方的則為銀灰色（推測與適應各種生活環境有關）。胸部及腹部是白色。石虎的斑點一般為黑色。</w:t>
      </w:r>
    </w:p>
    <w:p w:rsidR="00BC1BD1" w:rsidRDefault="00BC1BD1" w:rsidP="00BC1BD1"/>
    <w:p w:rsidR="00BC1BD1" w:rsidRPr="00C819C1" w:rsidRDefault="00BC1BD1" w:rsidP="00BC1BD1">
      <w:pPr>
        <w:rPr>
          <w:rFonts w:ascii="文鼎中圓" w:eastAsia="文鼎中圓" w:hint="eastAsia"/>
          <w:color w:val="FF0000"/>
          <w:sz w:val="40"/>
          <w:szCs w:val="40"/>
        </w:rPr>
      </w:pPr>
      <w:r w:rsidRPr="00C819C1">
        <w:rPr>
          <w:rFonts w:ascii="文鼎中圓" w:eastAsia="文鼎中圓" w:hint="eastAsia"/>
          <w:color w:val="FF0000"/>
          <w:sz w:val="40"/>
          <w:szCs w:val="40"/>
        </w:rPr>
        <w:t>特色</w:t>
      </w:r>
    </w:p>
    <w:p w:rsidR="00BC1BD1" w:rsidRPr="00A42E2D" w:rsidRDefault="00BC1BD1" w:rsidP="00A42E2D">
      <w:pPr>
        <w:ind w:firstLineChars="200" w:firstLine="560"/>
        <w:rPr>
          <w:rFonts w:ascii="文鼎中圓" w:eastAsia="文鼎中圓"/>
          <w:sz w:val="28"/>
          <w:szCs w:val="28"/>
        </w:rPr>
      </w:pPr>
      <w:proofErr w:type="gramStart"/>
      <w:r w:rsidRPr="00A42E2D">
        <w:rPr>
          <w:rFonts w:ascii="文鼎中圓" w:eastAsia="文鼎中圓" w:hint="eastAsia"/>
          <w:sz w:val="28"/>
          <w:szCs w:val="28"/>
        </w:rPr>
        <w:t>石虎乃肉食性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夜行動物，多在晚上或清晨於郊外出沒，通常以</w:t>
      </w:r>
      <w:proofErr w:type="gramStart"/>
      <w:r w:rsidRPr="00A42E2D">
        <w:rPr>
          <w:rFonts w:ascii="文鼎中圓" w:eastAsia="文鼎中圓" w:hint="eastAsia"/>
          <w:sz w:val="28"/>
          <w:szCs w:val="28"/>
        </w:rPr>
        <w:t>嚙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齒類、鳥類、魚類、爬行類及小型哺乳動物為食。除了交配季節外，它們一般為獨處。石</w:t>
      </w:r>
      <w:bookmarkStart w:id="0" w:name="_GoBack"/>
      <w:bookmarkEnd w:id="0"/>
      <w:r w:rsidRPr="00A42E2D">
        <w:rPr>
          <w:rFonts w:ascii="文鼎中圓" w:eastAsia="文鼎中圓" w:hint="eastAsia"/>
          <w:sz w:val="28"/>
          <w:szCs w:val="28"/>
        </w:rPr>
        <w:t>虎的妊娠期為65-70天，每胎2-4個後代。</w:t>
      </w:r>
    </w:p>
    <w:p w:rsidR="00BC1BD1" w:rsidRDefault="00BC1BD1" w:rsidP="00BC1BD1"/>
    <w:p w:rsidR="00BC1BD1" w:rsidRPr="00C819C1" w:rsidRDefault="00BC1BD1" w:rsidP="00BC1BD1">
      <w:pPr>
        <w:rPr>
          <w:rFonts w:ascii="文鼎中圓" w:eastAsia="文鼎中圓" w:hint="eastAsia"/>
          <w:color w:val="FF0000"/>
          <w:sz w:val="40"/>
          <w:szCs w:val="40"/>
        </w:rPr>
      </w:pPr>
      <w:r w:rsidRPr="00C819C1">
        <w:rPr>
          <w:rFonts w:ascii="文鼎中圓" w:eastAsia="文鼎中圓" w:hint="eastAsia"/>
          <w:color w:val="FF0000"/>
          <w:sz w:val="40"/>
          <w:szCs w:val="40"/>
        </w:rPr>
        <w:lastRenderedPageBreak/>
        <w:t>棲地型態：</w:t>
      </w:r>
    </w:p>
    <w:p w:rsidR="00BC1BD1" w:rsidRPr="00A42E2D" w:rsidRDefault="00BC1BD1" w:rsidP="00A42E2D">
      <w:pPr>
        <w:ind w:firstLineChars="200" w:firstLine="560"/>
        <w:rPr>
          <w:rFonts w:ascii="文鼎中圓" w:eastAsia="文鼎中圓"/>
          <w:sz w:val="28"/>
          <w:szCs w:val="28"/>
        </w:rPr>
      </w:pPr>
      <w:r w:rsidRPr="00A42E2D">
        <w:rPr>
          <w:rFonts w:ascii="文鼎中圓" w:eastAsia="文鼎中圓" w:hint="eastAsia"/>
          <w:sz w:val="28"/>
          <w:szCs w:val="28"/>
        </w:rPr>
        <w:t>棲息地類型非常多，從熱帶雨林到針葉林、從半沙漠到農業特別是接近水源的地區，甚至海拔</w:t>
      </w:r>
      <w:proofErr w:type="gramStart"/>
      <w:r w:rsidRPr="00A42E2D">
        <w:rPr>
          <w:rFonts w:ascii="文鼎中圓" w:eastAsia="文鼎中圓" w:hint="eastAsia"/>
          <w:sz w:val="28"/>
          <w:szCs w:val="28"/>
        </w:rPr>
        <w:t>三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千米高的山地。石虎主要棲息在森林與雨林地帶，通常為距河道較近的潮濕區域。</w:t>
      </w:r>
    </w:p>
    <w:p w:rsidR="00BC1BD1" w:rsidRPr="00A42E2D" w:rsidRDefault="00BC1BD1" w:rsidP="00A42E2D">
      <w:pPr>
        <w:ind w:firstLineChars="200" w:firstLine="560"/>
        <w:rPr>
          <w:rFonts w:ascii="文鼎中圓" w:eastAsia="文鼎中圓"/>
          <w:sz w:val="28"/>
          <w:szCs w:val="28"/>
        </w:rPr>
      </w:pPr>
    </w:p>
    <w:p w:rsidR="00AC6F29" w:rsidRPr="00A42E2D" w:rsidRDefault="00AC6F29" w:rsidP="00A42E2D">
      <w:pPr>
        <w:ind w:firstLineChars="200" w:firstLine="560"/>
        <w:rPr>
          <w:rFonts w:ascii="文鼎中圓" w:eastAsia="文鼎中圓"/>
          <w:sz w:val="28"/>
          <w:szCs w:val="28"/>
        </w:rPr>
      </w:pPr>
      <w:r w:rsidRPr="00A42E2D">
        <w:rPr>
          <w:rFonts w:ascii="文鼎中圓" w:eastAsia="文鼎中圓" w:hint="eastAsia"/>
          <w:sz w:val="28"/>
          <w:szCs w:val="28"/>
        </w:rPr>
        <w:t>。</w:t>
      </w:r>
      <w:r w:rsidR="00A42E2D" w:rsidRPr="00A42E2D">
        <w:rPr>
          <w:rFonts w:ascii="文鼎中圓" w:eastAsia="文鼎中圓" w:hint="eastAsia"/>
          <w:sz w:val="28"/>
          <w:szCs w:val="28"/>
        </w:rPr>
        <w:t>石虎是肉食性動物，捕獵很多小型生物，包括哺乳動物、兩棲動物、蜥蜴、鳥類、昆蟲、蛇。北方的石虎也吃野兔，也會吃草、蛋</w:t>
      </w:r>
      <w:proofErr w:type="gramStart"/>
      <w:r w:rsidR="00A42E2D" w:rsidRPr="00A42E2D">
        <w:rPr>
          <w:rFonts w:ascii="文鼎中圓" w:eastAsia="文鼎中圓" w:hint="eastAsia"/>
          <w:sz w:val="28"/>
          <w:szCs w:val="28"/>
        </w:rPr>
        <w:t>和水棲動物</w:t>
      </w:r>
      <w:proofErr w:type="gramEnd"/>
      <w:r w:rsidR="00A42E2D" w:rsidRPr="00A42E2D">
        <w:rPr>
          <w:rFonts w:ascii="文鼎中圓" w:eastAsia="文鼎中圓" w:hint="eastAsia"/>
          <w:sz w:val="28"/>
          <w:szCs w:val="28"/>
        </w:rPr>
        <w:t>作為補充食物。</w:t>
      </w:r>
    </w:p>
    <w:p w:rsidR="00AC6F29" w:rsidRPr="00C819C1" w:rsidRDefault="00A42E2D" w:rsidP="00A42E2D">
      <w:pPr>
        <w:rPr>
          <w:rFonts w:ascii="文鼎中圓" w:eastAsia="文鼎中圓" w:hint="eastAsia"/>
          <w:color w:val="FF0000"/>
          <w:sz w:val="40"/>
          <w:szCs w:val="40"/>
        </w:rPr>
      </w:pPr>
      <w:r w:rsidRPr="00C819C1">
        <w:rPr>
          <w:rFonts w:ascii="文鼎中圓" w:eastAsia="文鼎中圓" w:hint="eastAsia"/>
          <w:color w:val="FF0000"/>
          <w:sz w:val="40"/>
          <w:szCs w:val="40"/>
        </w:rPr>
        <w:t>棲息地與行為</w:t>
      </w:r>
    </w:p>
    <w:p w:rsidR="00AC6F29" w:rsidRPr="00A42E2D" w:rsidRDefault="00A42E2D" w:rsidP="00A42E2D">
      <w:pPr>
        <w:ind w:firstLineChars="200" w:firstLine="560"/>
        <w:rPr>
          <w:rFonts w:ascii="文鼎中圓" w:eastAsia="文鼎中圓"/>
          <w:sz w:val="28"/>
          <w:szCs w:val="28"/>
        </w:rPr>
      </w:pPr>
      <w:r w:rsidRPr="00A42E2D">
        <w:rPr>
          <w:rFonts w:ascii="文鼎中圓" w:eastAsia="文鼎中圓" w:hint="eastAsia"/>
          <w:sz w:val="28"/>
          <w:szCs w:val="28"/>
        </w:rPr>
        <w:t>石虎擅長爬樹，也能游泳。它們是夜行性動物，白天它們在洞穴中，它們的洞穴包括中空的樹幹、地洞、或是山洞。除了</w:t>
      </w:r>
      <w:proofErr w:type="gramStart"/>
      <w:r w:rsidRPr="00A42E2D">
        <w:rPr>
          <w:rFonts w:ascii="文鼎中圓" w:eastAsia="文鼎中圓" w:hint="eastAsia"/>
          <w:sz w:val="28"/>
          <w:szCs w:val="28"/>
        </w:rPr>
        <w:t>繁殖期外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，石虎是獨居型的，在南方的石虎沒有固定的繁殖期；在較冷的北方，它們的繁殖期約在三、四月，讓氣候溫暖得足以讓新生的石虎存活。石虎通常</w:t>
      </w:r>
      <w:proofErr w:type="gramStart"/>
      <w:r w:rsidRPr="00A42E2D">
        <w:rPr>
          <w:rFonts w:ascii="文鼎中圓" w:eastAsia="文鼎中圓" w:hint="eastAsia"/>
          <w:sz w:val="28"/>
          <w:szCs w:val="28"/>
        </w:rPr>
        <w:t>養育小石虎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7至10個月。石虎通常在18個月時長成，人類豢養</w:t>
      </w:r>
      <w:proofErr w:type="gramStart"/>
      <w:r w:rsidRPr="00A42E2D">
        <w:rPr>
          <w:rFonts w:ascii="文鼎中圓" w:eastAsia="文鼎中圓" w:hint="eastAsia"/>
          <w:sz w:val="28"/>
          <w:szCs w:val="28"/>
        </w:rPr>
        <w:t>的雄石虎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長成期可能縮到7個月，</w:t>
      </w:r>
      <w:proofErr w:type="gramStart"/>
      <w:r w:rsidRPr="00A42E2D">
        <w:rPr>
          <w:rFonts w:ascii="文鼎中圓" w:eastAsia="文鼎中圓" w:hint="eastAsia"/>
          <w:sz w:val="28"/>
          <w:szCs w:val="28"/>
        </w:rPr>
        <w:t>雌石虎</w:t>
      </w:r>
      <w:proofErr w:type="gramEnd"/>
      <w:r w:rsidRPr="00A42E2D">
        <w:rPr>
          <w:rFonts w:ascii="文鼎中圓" w:eastAsia="文鼎中圓" w:hint="eastAsia"/>
          <w:sz w:val="28"/>
          <w:szCs w:val="28"/>
        </w:rPr>
        <w:t>可能縮短到10個月就長成。</w:t>
      </w:r>
    </w:p>
    <w:p w:rsidR="00AC6F29" w:rsidRDefault="00AC6F29" w:rsidP="00BC1BD1"/>
    <w:p w:rsidR="00BC1BD1" w:rsidRDefault="00C819C1" w:rsidP="00BC1BD1">
      <w:r>
        <w:rPr>
          <w:noProof/>
        </w:rPr>
        <w:drawing>
          <wp:inline distT="0" distB="0" distL="0" distR="0">
            <wp:extent cx="5274310" cy="5274310"/>
            <wp:effectExtent l="0" t="0" r="2540" b="2540"/>
            <wp:docPr id="2" name="圖片 2" descr="https://ptrc.npust.edu.tw/wp-content/uploads/2022/05/%E7%9F%B3%E8%99%8E-e1653029646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trc.npust.edu.tw/wp-content/uploads/2022/05/%E7%9F%B3%E8%99%8E-e16530296466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BD1" w:rsidRPr="00AC6F29" w:rsidRDefault="00BC1BD1" w:rsidP="00BC1BD1">
      <w:pPr>
        <w:rPr>
          <w:rFonts w:ascii="文鼎俏黑體P" w:eastAsia="文鼎俏黑體P"/>
          <w:color w:val="FF0000"/>
          <w:sz w:val="40"/>
          <w:szCs w:val="40"/>
        </w:rPr>
      </w:pPr>
      <w:r w:rsidRPr="00AC6F29">
        <w:rPr>
          <w:rFonts w:ascii="文鼎俏黑體P" w:eastAsia="文鼎俏黑體P" w:hint="eastAsia"/>
          <w:color w:val="FF0000"/>
          <w:sz w:val="40"/>
          <w:szCs w:val="40"/>
        </w:rPr>
        <w:t>資料來源</w:t>
      </w:r>
    </w:p>
    <w:p w:rsidR="00BC1BD1" w:rsidRDefault="00087B7F" w:rsidP="00BC1BD1">
      <w:hyperlink r:id="rId9" w:history="1">
        <w:r w:rsidR="00BC1BD1" w:rsidRPr="009E1AF2">
          <w:rPr>
            <w:rStyle w:val="a3"/>
          </w:rPr>
          <w:t>https://zh.wikipedia.org/zh-tw/%E8%</w:t>
        </w:r>
        <w:r w:rsidR="00BC1BD1" w:rsidRPr="009E1AF2">
          <w:rPr>
            <w:rStyle w:val="a3"/>
          </w:rPr>
          <w:t>B</w:t>
        </w:r>
        <w:r w:rsidR="00BC1BD1" w:rsidRPr="009E1AF2">
          <w:rPr>
            <w:rStyle w:val="a3"/>
          </w:rPr>
          <w:t>1%B9%E8%B2%93</w:t>
        </w:r>
      </w:hyperlink>
    </w:p>
    <w:p w:rsidR="00BC1BD1" w:rsidRDefault="00087B7F" w:rsidP="00BC1BD1">
      <w:hyperlink r:id="rId10" w:history="1">
        <w:r w:rsidR="00BC1BD1" w:rsidRPr="009E1AF2">
          <w:rPr>
            <w:rStyle w:val="a3"/>
          </w:rPr>
          <w:t>https://ptrc.npust.edu.tw/animal_shelter/%E7%9F%B3%E8%99%8E/</w:t>
        </w:r>
      </w:hyperlink>
    </w:p>
    <w:p w:rsidR="00BC1BD1" w:rsidRPr="00BC1BD1" w:rsidRDefault="00BC1BD1" w:rsidP="00BC1BD1"/>
    <w:sectPr w:rsidR="00BC1BD1" w:rsidRPr="00BC1BD1" w:rsidSect="00A54DA8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7F" w:rsidRDefault="00087B7F" w:rsidP="00087B7F">
      <w:r>
        <w:separator/>
      </w:r>
    </w:p>
  </w:endnote>
  <w:endnote w:type="continuationSeparator" w:id="0">
    <w:p w:rsidR="00087B7F" w:rsidRDefault="00087B7F" w:rsidP="0008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597788727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:rsidR="00087B7F" w:rsidRDefault="00087B7F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3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87B7F" w:rsidRDefault="00087B7F">
                                  <w:pPr>
                                    <w:pStyle w:val="a9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087B7F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  <w:lang w:val="zh-TW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" o:spid="_x0000_s1030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TEhgIAAPoEAAAOAAAAZHJzL2Uyb0RvYy54bWysVEuOEzEQ3SNxB8v7TH+m8+lWOqP5EIQ0&#10;wEgDB3Bsd9rCbRvbSWdAnIItK3YcDM5B2Z3MZIAFQmThuLrK5feqXnl+tusk2nLrhFY1zk5SjLii&#10;mgm1rvHbN8vRDCPniWJEasVrfMcdPls8fTLvTcVz3WrJuEWQRLmqNzVuvTdVkjja8o64E224Amej&#10;bUc8mHadMEt6yN7JJE/TSdJry4zVlDsHX68GJ17E/E3DqX/dNI57JGsM2HxcbVxXYU0Wc1KtLTGt&#10;oHsY5B9QdEQouPQ+1RXxBG2s+C1VJ6jVTjf+hOou0U0jKI8cgE2W/sLmtiWGRy5QHGfuy+T+X1r6&#10;antjkWA1PsVIkQ5a9OPb1+9fPqPTUJveuApCbs2NDeycudb0nUNKX7ZErfm5tbpvOWGAKAvxyaMD&#10;wXBwFK36l5pBarLxOpZp19guJIQCoF3sxt19N/jOIwofJ/lkWowxouDa78MNpDocNtb551x3KGxq&#10;zKUUxoV6kYpsr50fog9REb+Wgi2FlNGw69WltGhLQBtFOslmF5EC0DwOkyoEKx2ODRmHLwAT7gi+&#10;ADj2+mOZ5UV6kZej5WQ2HRXLYjwqp+lslGblRTlJi7K4Wn4KALOiagVjXF0LxQ+6y4q/6+t+AgbF&#10;ROWhvsblOB9H7o/Qu2OSafz9iaTVG8WAHalCN5/t954IOeyTx4hjG4D24T8WIvY+tHuQjd+tdpAx&#10;aGCl2R2owGroEgwhPBewabX9gFEPo1dj935DLMdIvlCgpDIrijCr0SjG0xwMe+xZHXuIopCqxtRb&#10;jAbj0g8TvjFWrFu4K4uFUfoc9NeIKIwHXHvVwoBFOvvHIEzwsR2jHp6sxU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BhkrTE&#10;hgIAAPoEAAAOAAAAAAAAAAAAAAAAAC4CAABkcnMvZTJvRG9jLnhtbFBLAQItABQABgAIAAAAIQCF&#10;c/9C2gAAAAMBAAAPAAAAAAAAAAAAAAAAAOAEAABkcnMvZG93bnJldi54bWxQSwUGAAAAAAQABADz&#10;AAAA5wUAAAAA&#10;" fillcolor="#40618b" stroked="f">
                      <v:textbox>
                        <w:txbxContent>
                          <w:p w:rsidR="00087B7F" w:rsidRDefault="00087B7F">
                            <w:pPr>
                              <w:pStyle w:val="a9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087B7F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  <w:lang w:val="zh-TW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087B7F" w:rsidRDefault="00087B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7F" w:rsidRDefault="00087B7F" w:rsidP="00087B7F">
      <w:r>
        <w:separator/>
      </w:r>
    </w:p>
  </w:footnote>
  <w:footnote w:type="continuationSeparator" w:id="0">
    <w:p w:rsidR="00087B7F" w:rsidRDefault="00087B7F" w:rsidP="0008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D1"/>
    <w:rsid w:val="00087B7F"/>
    <w:rsid w:val="00A42E2D"/>
    <w:rsid w:val="00A54DA8"/>
    <w:rsid w:val="00AC6F29"/>
    <w:rsid w:val="00BC1BD1"/>
    <w:rsid w:val="00C819C1"/>
    <w:rsid w:val="00D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0C1294"/>
  <w15:chartTrackingRefBased/>
  <w15:docId w15:val="{F9E7BEE9-D3D4-4A52-96D9-904B5B88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BD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C6F29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A54DA8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A54DA8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087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B7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87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B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0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trc.npust.edu.tw/animal_shelter/%E7%9F%B3%E8%99%8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zh-tw/%E8%B1%B9%E8%B2%9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FB420-7A96-4487-B3C2-8FB390A58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Anson Tasi</dc:creator>
  <cp:keywords/>
  <dc:description/>
  <cp:lastModifiedBy>Windows 使用者</cp:lastModifiedBy>
  <cp:revision>3</cp:revision>
  <dcterms:created xsi:type="dcterms:W3CDTF">2023-05-15T06:07:00Z</dcterms:created>
  <dcterms:modified xsi:type="dcterms:W3CDTF">2023-05-29T06:09:00Z</dcterms:modified>
</cp:coreProperties>
</file>