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4AAEE" w14:textId="6F36CAE7" w:rsidR="00511CEF" w:rsidRDefault="000C041A">
      <w:r>
        <w:rPr>
          <w:noProof/>
        </w:rPr>
        <w:drawing>
          <wp:anchor distT="0" distB="0" distL="114300" distR="114300" simplePos="0" relativeHeight="251660288" behindDoc="0" locked="0" layoutInCell="1" allowOverlap="1" wp14:anchorId="22B84927" wp14:editId="25CA5181">
            <wp:simplePos x="0" y="0"/>
            <wp:positionH relativeFrom="margin">
              <wp:posOffset>476250</wp:posOffset>
            </wp:positionH>
            <wp:positionV relativeFrom="paragraph">
              <wp:posOffset>-752475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C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EFD74" wp14:editId="3EB08927">
                <wp:simplePos x="0" y="0"/>
                <wp:positionH relativeFrom="column">
                  <wp:posOffset>1847850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9C579" w14:textId="7662C60A" w:rsidR="00511CEF" w:rsidRPr="00511CEF" w:rsidRDefault="00511CEF" w:rsidP="00511CEF">
                            <w:pPr>
                              <w:jc w:val="center"/>
                              <w:rPr>
                                <w:rFonts w:ascii="文鼎勘亭流" w:eastAsia="文鼎勘亭流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25">
                                        <w14:schemeClr w14:val="accent5"/>
                                      </w14:gs>
                                      <w14:gs w14:pos="77000">
                                        <w14:srgbClr w14:val="002060"/>
                                      </w14:gs>
                                      <w14:gs w14:pos="0">
                                        <w14:srgbClr w14:val="7030A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11CEF">
                              <w:rPr>
                                <w:rFonts w:ascii="文鼎勘亭流" w:eastAsia="文鼎勘亭流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25">
                                        <w14:schemeClr w14:val="accent5"/>
                                      </w14:gs>
                                      <w14:gs w14:pos="77000">
                                        <w14:srgbClr w14:val="002060"/>
                                      </w14:gs>
                                      <w14:gs w14:pos="0">
                                        <w14:srgbClr w14:val="7030A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>
                              <w:rPr>
                                <w:rFonts w:ascii="文鼎勘亭流" w:eastAsia="文鼎勘亭流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25">
                                        <w14:schemeClr w14:val="accent5"/>
                                      </w14:gs>
                                      <w14:gs w14:pos="77000">
                                        <w14:srgbClr w14:val="002060"/>
                                      </w14:gs>
                                      <w14:gs w14:pos="0">
                                        <w14:srgbClr w14:val="7030A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511CEF">
                              <w:rPr>
                                <w:rFonts w:ascii="文鼎勘亭流" w:eastAsia="文鼎勘亭流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25">
                                        <w14:schemeClr w14:val="accent5"/>
                                      </w14:gs>
                                      <w14:gs w14:pos="77000">
                                        <w14:srgbClr w14:val="002060"/>
                                      </w14:gs>
                                      <w14:gs w14:pos="0">
                                        <w14:srgbClr w14:val="7030A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5EFD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45.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G5mmL2wAAAAgB&#10;AAAPAAAAZHJzL2Rvd25yZXYueG1sTI/BTsMwDIbvSLxDZCRuLGnFoC1NJzTgDAweIGtMU9o4VZNt&#10;hafHnOBi2f6t399fbxY/iiPOsQ+kIVspEEhtsD11Gt7fnq4KEDEZsmYMhBq+MMKmOT+rTWXDiV7x&#10;uEudYBOKldHgUpoqKWPr0Ju4ChMSax9h9ibxOHfSzubE5n6UuVI30pue+IMzE24dtsPu4DUUyj8P&#10;Q5m/RH/9na3d9iE8Tp9aX14s93cgEi7p7xh+8RkdGmbahwPZKEYNeZlxlqSBK8vr25KbPe+LQoFs&#10;avk/QPMDAAD//wMAUEsBAi0AFAAGAAgAAAAhALaDOJL+AAAA4QEAABMAAAAAAAAAAAAAAAAAAAAA&#10;AFtDb250ZW50X1R5cGVzXS54bWxQSwECLQAUAAYACAAAACEAOP0h/9YAAACUAQAACwAAAAAAAAAA&#10;AAAAAAAvAQAAX3JlbHMvLnJlbHNQSwECLQAUAAYACAAAACEACEVxpjsCAABUBAAADgAAAAAAAAAA&#10;AAAAAAAuAgAAZHJzL2Uyb0RvYy54bWxQSwECLQAUAAYACAAAACEARuZpi9sAAAAIAQAADwAAAAAA&#10;AAAAAAAAAACVBAAAZHJzL2Rvd25yZXYueG1sUEsFBgAAAAAEAAQA8wAAAJ0FAAAAAA==&#10;" filled="f" stroked="f">
                <v:fill o:detectmouseclick="t"/>
                <v:textbox style="mso-fit-shape-to-text:t">
                  <w:txbxContent>
                    <w:p w14:paraId="4B69C579" w14:textId="7662C60A" w:rsidR="00511CEF" w:rsidRPr="00511CEF" w:rsidRDefault="00511CEF" w:rsidP="00511CEF">
                      <w:pPr>
                        <w:jc w:val="center"/>
                        <w:rPr>
                          <w:rFonts w:ascii="文鼎勘亭流" w:eastAsia="文鼎勘亭流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25">
                                  <w14:schemeClr w14:val="accent5"/>
                                </w14:gs>
                                <w14:gs w14:pos="77000">
                                  <w14:srgbClr w14:val="002060"/>
                                </w14:gs>
                                <w14:gs w14:pos="0">
                                  <w14:srgbClr w14:val="7030A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11CEF">
                        <w:rPr>
                          <w:rFonts w:ascii="文鼎勘亭流" w:eastAsia="文鼎勘亭流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25">
                                  <w14:schemeClr w14:val="accent5"/>
                                </w14:gs>
                                <w14:gs w14:pos="77000">
                                  <w14:srgbClr w14:val="002060"/>
                                </w14:gs>
                                <w14:gs w14:pos="0">
                                  <w14:srgbClr w14:val="7030A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>
                        <w:rPr>
                          <w:rFonts w:ascii="文鼎勘亭流" w:eastAsia="文鼎勘亭流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25">
                                  <w14:schemeClr w14:val="accent5"/>
                                </w14:gs>
                                <w14:gs w14:pos="77000">
                                  <w14:srgbClr w14:val="002060"/>
                                </w14:gs>
                                <w14:gs w14:pos="0">
                                  <w14:srgbClr w14:val="7030A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511CEF">
                        <w:rPr>
                          <w:rFonts w:ascii="文鼎勘亭流" w:eastAsia="文鼎勘亭流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25">
                                  <w14:schemeClr w14:val="accent5"/>
                                </w14:gs>
                                <w14:gs w14:pos="77000">
                                  <w14:srgbClr w14:val="002060"/>
                                </w14:gs>
                                <w14:gs w14:pos="0">
                                  <w14:srgbClr w14:val="7030A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641686" w14:paraId="0AB455EB" w14:textId="77777777" w:rsidTr="003F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53F79E9D" w:rsidR="00641686" w:rsidRPr="003F57E1" w:rsidRDefault="00641686">
            <w:pPr>
              <w:rPr>
                <w:rFonts w:ascii="文鼎中鋼筆行楷" w:eastAsia="文鼎中鋼筆行楷"/>
                <w:color w:val="CC0000"/>
                <w:sz w:val="40"/>
                <w:szCs w:val="40"/>
              </w:rPr>
            </w:pPr>
            <w:r w:rsidRPr="003F57E1">
              <w:rPr>
                <w:rFonts w:ascii="文鼎中鋼筆行楷" w:eastAsia="文鼎中鋼筆行楷" w:hint="eastAsia"/>
                <w:color w:val="CC0000"/>
                <w:sz w:val="40"/>
                <w:szCs w:val="40"/>
              </w:rPr>
              <w:t>正確使用觀</w:t>
            </w:r>
          </w:p>
        </w:tc>
        <w:tc>
          <w:tcPr>
            <w:tcW w:w="7655" w:type="dxa"/>
          </w:tcPr>
          <w:p w14:paraId="1073CEE4" w14:textId="75BD7964" w:rsidR="00641686" w:rsidRPr="00641686" w:rsidRDefault="00641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41686" w:rsidRPr="00641686" w14:paraId="4C7EF443" w14:textId="77777777" w:rsidTr="003F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67D7F050" w:rsidR="00641686" w:rsidRPr="003F57E1" w:rsidRDefault="00641686">
            <w:pPr>
              <w:rPr>
                <w:rFonts w:ascii="文鼎中鋼筆行楷" w:eastAsia="文鼎中鋼筆行楷"/>
                <w:color w:val="FFFFFF"/>
                <w:sz w:val="40"/>
                <w:szCs w:val="40"/>
              </w:rPr>
            </w:pPr>
            <w:r w:rsidRPr="003F57E1">
              <w:rPr>
                <w:rFonts w:ascii="文鼎中鋼筆行楷" w:eastAsia="文鼎中鋼筆行楷" w:hint="eastAsia"/>
                <w:color w:val="7030A0"/>
                <w:sz w:val="40"/>
                <w:szCs w:val="40"/>
              </w:rPr>
              <w:t>資訊隱私權</w:t>
            </w:r>
          </w:p>
        </w:tc>
        <w:tc>
          <w:tcPr>
            <w:tcW w:w="7655" w:type="dxa"/>
          </w:tcPr>
          <w:p w14:paraId="0ED12830" w14:textId="77777777" w:rsidR="00641686" w:rsidRPr="00641686" w:rsidRDefault="0064168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41686" w:rsidRPr="00641686" w:rsidRDefault="0064168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41686" w:rsidRPr="00641686" w:rsidRDefault="0064168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41686" w14:paraId="1062A080" w14:textId="77777777" w:rsidTr="003F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2F272649" w:rsidR="00641686" w:rsidRPr="003F57E1" w:rsidRDefault="00641686">
            <w:pPr>
              <w:rPr>
                <w:rFonts w:ascii="文鼎中鋼筆行楷" w:eastAsia="文鼎中鋼筆行楷"/>
                <w:color w:val="0070C0"/>
                <w:sz w:val="40"/>
                <w:szCs w:val="40"/>
              </w:rPr>
            </w:pPr>
            <w:r w:rsidRPr="003F57E1">
              <w:rPr>
                <w:rFonts w:ascii="文鼎中鋼筆行楷" w:eastAsia="文鼎中鋼筆行楷" w:hint="eastAsia"/>
                <w:color w:val="0070C0"/>
                <w:sz w:val="40"/>
                <w:szCs w:val="40"/>
              </w:rPr>
              <w:t>智慧財產權</w:t>
            </w:r>
          </w:p>
        </w:tc>
        <w:tc>
          <w:tcPr>
            <w:tcW w:w="7655" w:type="dxa"/>
          </w:tcPr>
          <w:p w14:paraId="2F477BC0" w14:textId="1B8262C6" w:rsidR="00641686" w:rsidRPr="00641686" w:rsidRDefault="0064168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41686" w:rsidRPr="00641686" w:rsidRDefault="0064168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641686" w14:paraId="440A8A06" w14:textId="77777777" w:rsidTr="003F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28621487" w:rsidR="00641686" w:rsidRPr="00641686" w:rsidRDefault="00641686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3F57E1">
              <w:rPr>
                <w:rFonts w:ascii="文鼎中鋼筆行楷" w:eastAsia="文鼎中鋼筆行楷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655" w:type="dxa"/>
          </w:tcPr>
          <w:p w14:paraId="3F048242" w14:textId="344401D6" w:rsidR="00641686" w:rsidRPr="00641686" w:rsidRDefault="0064168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0F23F789" w:rsidR="00641686" w:rsidRPr="00641686" w:rsidRDefault="0064168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41686" w14:paraId="0CE4B3A3" w14:textId="77777777" w:rsidTr="003F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5F679274" w:rsidR="00641686" w:rsidRPr="003F57E1" w:rsidRDefault="00641686">
            <w:pPr>
              <w:rPr>
                <w:rFonts w:ascii="文鼎中鋼筆行楷" w:eastAsia="文鼎中鋼筆行楷"/>
                <w:color w:val="92D050"/>
                <w:sz w:val="40"/>
                <w:szCs w:val="40"/>
              </w:rPr>
            </w:pPr>
            <w:r w:rsidRPr="003F57E1">
              <w:rPr>
                <w:rFonts w:ascii="文鼎中鋼筆行楷" w:eastAsia="文鼎中鋼筆行楷" w:hint="eastAsia"/>
                <w:color w:val="92D050"/>
                <w:sz w:val="40"/>
                <w:szCs w:val="40"/>
              </w:rPr>
              <w:t>資訊正確性</w:t>
            </w:r>
          </w:p>
        </w:tc>
        <w:tc>
          <w:tcPr>
            <w:tcW w:w="7655" w:type="dxa"/>
          </w:tcPr>
          <w:p w14:paraId="24EB1D86" w14:textId="627DEFF2" w:rsidR="00641686" w:rsidRPr="00641686" w:rsidRDefault="0064168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4EC90AC2" w:rsidR="00641686" w:rsidRPr="00641686" w:rsidRDefault="0064168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641686">
              <w:rPr>
                <w:rFonts w:ascii="文鼎中行書" w:eastAsia="文鼎中行書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F57E1" w:rsidRPr="003F57E1" w14:paraId="18B813BD" w14:textId="77777777" w:rsidTr="003F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641686" w:rsidRPr="003F57E1" w:rsidRDefault="00641686">
            <w:pPr>
              <w:rPr>
                <w:rFonts w:ascii="文鼎中鋼筆行楷" w:eastAsia="文鼎中鋼筆行楷"/>
                <w:color w:val="FFFF00"/>
                <w:sz w:val="40"/>
                <w:szCs w:val="40"/>
              </w:rPr>
            </w:pPr>
            <w:r w:rsidRPr="003F57E1">
              <w:rPr>
                <w:rFonts w:ascii="文鼎中鋼筆行楷" w:eastAsia="文鼎中鋼筆行楷"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655" w:type="dxa"/>
          </w:tcPr>
          <w:p w14:paraId="7CFC3B69" w14:textId="085C9C62" w:rsidR="00641686" w:rsidRPr="003F57E1" w:rsidRDefault="006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3F57E1">
              <w:rPr>
                <w:rFonts w:ascii="文鼎中行書" w:eastAsia="文鼎中行書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1DC0CCC" w:rsidR="0012108E" w:rsidRPr="003F57E1" w:rsidRDefault="00AC7B5E" w:rsidP="0012108E">
      <w:pPr>
        <w:rPr>
          <w:color w:val="FFFF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12F1B7AB" wp14:editId="25B9C7A6">
            <wp:simplePos x="0" y="0"/>
            <wp:positionH relativeFrom="margin">
              <wp:align>right</wp:align>
            </wp:positionH>
            <wp:positionV relativeFrom="paragraph">
              <wp:posOffset>295275</wp:posOffset>
            </wp:positionV>
            <wp:extent cx="1456462" cy="1440000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B23A926" wp14:editId="5EB304D5">
            <wp:simplePos x="0" y="0"/>
            <wp:positionH relativeFrom="page">
              <wp:align>center</wp:align>
            </wp:positionH>
            <wp:positionV relativeFrom="paragraph">
              <wp:posOffset>381000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41A">
        <w:rPr>
          <w:noProof/>
        </w:rPr>
        <w:drawing>
          <wp:anchor distT="0" distB="0" distL="114300" distR="114300" simplePos="0" relativeHeight="251661312" behindDoc="0" locked="0" layoutInCell="1" allowOverlap="1" wp14:anchorId="26944805" wp14:editId="3A60E03B">
            <wp:simplePos x="0" y="0"/>
            <wp:positionH relativeFrom="column">
              <wp:posOffset>11430</wp:posOffset>
            </wp:positionH>
            <wp:positionV relativeFrom="paragraph">
              <wp:posOffset>400050</wp:posOffset>
            </wp:positionV>
            <wp:extent cx="1444498" cy="1440000"/>
            <wp:effectExtent l="0" t="0" r="381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3F57E1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C041A"/>
    <w:rsid w:val="00113ADB"/>
    <w:rsid w:val="0012108E"/>
    <w:rsid w:val="00121741"/>
    <w:rsid w:val="00216FED"/>
    <w:rsid w:val="002C6BB3"/>
    <w:rsid w:val="003F57E1"/>
    <w:rsid w:val="004D5292"/>
    <w:rsid w:val="00511CEF"/>
    <w:rsid w:val="005735E3"/>
    <w:rsid w:val="005A7D93"/>
    <w:rsid w:val="005E248B"/>
    <w:rsid w:val="00641686"/>
    <w:rsid w:val="008462A3"/>
    <w:rsid w:val="00942C43"/>
    <w:rsid w:val="00A738E3"/>
    <w:rsid w:val="00A76253"/>
    <w:rsid w:val="00A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3F57E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2022-03-14T03:56:00Z</dcterms:created>
  <dcterms:modified xsi:type="dcterms:W3CDTF">2022-03-21T03:48:00Z</dcterms:modified>
</cp:coreProperties>
</file>