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01D71" w14:textId="6D5E7431" w:rsidR="00E54C34" w:rsidRPr="00894C18" w:rsidRDefault="00894C18">
      <w:pPr>
        <w:rPr>
          <w:sz w:val="72"/>
          <w:szCs w:val="72"/>
          <w14:textFill>
            <w14:gradFill>
              <w14:gsLst>
                <w14:gs w14:pos="50000">
                  <w14:srgbClr w14:val="0070C0"/>
                </w14:gs>
                <w14:gs w14:pos="0">
                  <w14:srgbClr w14:val="00B0F0"/>
                </w14:gs>
                <w14:gs w14:pos="100000">
                  <w14:schemeClr w14:val="tx2">
                    <w14:lumMod w14:val="40000"/>
                    <w14:lumOff w14:val="6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D7E3C5" wp14:editId="45E92534">
            <wp:simplePos x="0" y="0"/>
            <wp:positionH relativeFrom="margin">
              <wp:posOffset>4266565</wp:posOffset>
            </wp:positionH>
            <wp:positionV relativeFrom="paragraph">
              <wp:posOffset>-552450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950B4" wp14:editId="181449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1ACF02" w14:textId="77777777" w:rsidR="00894C18" w:rsidRPr="00894C18" w:rsidRDefault="00894C18" w:rsidP="00894C18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94C18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894C18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94C18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B950B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AzRSPANgIAAEs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14:paraId="541ACF02" w14:textId="77777777" w:rsidR="00894C18" w:rsidRPr="00894C18" w:rsidRDefault="00894C18" w:rsidP="00894C18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94C18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894C18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94C18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6"/>
        <w:tblW w:w="9634" w:type="dxa"/>
        <w:tblInd w:w="-5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2B5D37" w:rsidRPr="002B5D37" w14:paraId="0AB455EB" w14:textId="77777777" w:rsidTr="00894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454B36B" w14:textId="15F957A6" w:rsidR="002B5D37" w:rsidRPr="000F54A2" w:rsidRDefault="002B5D37">
            <w:pPr>
              <w:rPr>
                <w:rFonts w:ascii="文鼎勘亭流" w:eastAsia="文鼎勘亭流"/>
                <w:color w:val="00B0F0"/>
                <w:sz w:val="40"/>
                <w:szCs w:val="40"/>
                <w14:textFill>
                  <w14:gradFill>
                    <w14:gsLst>
                      <w14:gs w14:pos="100000">
                        <w14:srgbClr w14:val="FFC000"/>
                      </w14:gs>
                      <w14:gs w14:pos="44000">
                        <w14:srgbClr w14:val="00B0F0"/>
                      </w14:gs>
                      <w14:gs w14:pos="17000">
                        <w14:srgbClr w14:val="FFFF00"/>
                      </w14:gs>
                      <w14:gs w14:pos="70000">
                        <w14:srgbClr w14:val="7030A0"/>
                      </w14:gs>
                    </w14:gsLst>
                    <w14:lin w14:ang="5400000" w14:scaled="0"/>
                  </w14:gradFill>
                </w14:textFill>
              </w:rPr>
            </w:pPr>
            <w:r w:rsidRPr="000F54A2">
              <w:rPr>
                <w:rFonts w:ascii="文鼎勘亭流" w:eastAsia="文鼎勘亭流" w:hint="eastAsia"/>
                <w:color w:val="00B0F0"/>
                <w:sz w:val="40"/>
                <w:szCs w:val="40"/>
                <w14:textFill>
                  <w14:gradFill>
                    <w14:gsLst>
                      <w14:gs w14:pos="100000">
                        <w14:srgbClr w14:val="FFC000"/>
                      </w14:gs>
                      <w14:gs w14:pos="44000">
                        <w14:srgbClr w14:val="00B0F0"/>
                      </w14:gs>
                      <w14:gs w14:pos="17000">
                        <w14:srgbClr w14:val="FFFF00"/>
                      </w14:gs>
                      <w14:gs w14:pos="70000">
                        <w14:srgbClr w14:val="7030A0"/>
                      </w14:gs>
                    </w14:gsLst>
                    <w14:lin w14:ang="5400000" w14:scaled="0"/>
                  </w14:gradFill>
                </w14:textFill>
              </w:rPr>
              <w:t>正確使用觀</w:t>
            </w:r>
          </w:p>
        </w:tc>
        <w:tc>
          <w:tcPr>
            <w:tcW w:w="7087" w:type="dxa"/>
          </w:tcPr>
          <w:p w14:paraId="1073CEE4" w14:textId="579795E6" w:rsidR="002B5D37" w:rsidRPr="000F54A2" w:rsidRDefault="002B5D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/>
                <w:color w:val="F79646" w:themeColor="accent6"/>
                <w:sz w:val="32"/>
                <w:szCs w:val="32"/>
              </w:rPr>
            </w:pPr>
            <w:r w:rsidRPr="000F54A2">
              <w:rPr>
                <w:rFonts w:ascii="文鼎勘亭流" w:eastAsia="文鼎勘亭流" w:hint="eastAsia"/>
                <w:color w:val="00B0F0"/>
                <w:sz w:val="32"/>
                <w:szCs w:val="32"/>
                <w14:textFill>
                  <w14:gradFill>
                    <w14:gsLst>
                      <w14:gs w14:pos="100000">
                        <w14:srgbClr w14:val="FFC000"/>
                      </w14:gs>
                      <w14:gs w14:pos="44000">
                        <w14:srgbClr w14:val="00B0F0"/>
                      </w14:gs>
                      <w14:gs w14:pos="17000">
                        <w14:srgbClr w14:val="FFFF00"/>
                      </w14:gs>
                      <w14:gs w14:pos="70000">
                        <w14:srgbClr w14:val="7030A0"/>
                      </w14:gs>
                    </w14:gsLst>
                    <w14:lin w14:ang="5400000" w14:scaled="0"/>
                  </w14:gradFill>
                </w14:textFill>
              </w:rPr>
              <w:t>不過度使用電腦、沉迷上網，網路禮儀要遵守。</w:t>
            </w:r>
          </w:p>
        </w:tc>
      </w:tr>
      <w:tr w:rsidR="002B5D37" w:rsidRPr="002B5D37" w14:paraId="4C7EF443" w14:textId="77777777" w:rsidTr="00894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350D391" w14:textId="66992361" w:rsidR="002B5D37" w:rsidRPr="002B5D37" w:rsidRDefault="002B5D37">
            <w:pPr>
              <w:rPr>
                <w:rFonts w:ascii="文鼎勘亭流" w:eastAsia="文鼎勘亭流"/>
                <w:color w:val="00B0F0"/>
                <w:sz w:val="40"/>
                <w:szCs w:val="40"/>
              </w:rPr>
            </w:pPr>
            <w:r w:rsidRPr="000F54A2">
              <w:rPr>
                <w:rFonts w:ascii="文鼎勘亭流" w:eastAsia="文鼎勘亭流" w:hint="eastAsia"/>
                <w:color w:val="00B0F0"/>
                <w:sz w:val="40"/>
                <w:szCs w:val="40"/>
                <w14:textFill>
                  <w14:gradFill>
                    <w14:gsLst>
                      <w14:gs w14:pos="0">
                        <w14:srgbClr w14:val="92D050"/>
                      </w14:gs>
                      <w14:gs w14:pos="100000">
                        <w14:srgbClr w14:val="FF8000"/>
                      </w14:gs>
                      <w14:gs w14:pos="34000">
                        <w14:srgbClr w14:val="FFFF00"/>
                      </w14:gs>
                      <w14:gs w14:pos="69000">
                        <w14:srgbClr w14:val="FF0000"/>
                      </w14:gs>
                    </w14:gsLst>
                    <w14:lin w14:ang="5400000" w14:scaled="0"/>
                  </w14:gradFill>
                </w14:textFill>
              </w:rPr>
              <w:t>資訊隱私權</w:t>
            </w:r>
          </w:p>
        </w:tc>
        <w:tc>
          <w:tcPr>
            <w:tcW w:w="7087" w:type="dxa"/>
          </w:tcPr>
          <w:p w14:paraId="0ED12830" w14:textId="77777777" w:rsidR="002B5D37" w:rsidRPr="000F54A2" w:rsidRDefault="002B5D3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勘亭流" w:eastAsia="文鼎勘亭流"/>
                <w:color w:val="00B0F0"/>
                <w:sz w:val="32"/>
                <w:szCs w:val="32"/>
                <w14:textFill>
                  <w14:gradFill>
                    <w14:gsLst>
                      <w14:gs w14:pos="0">
                        <w14:srgbClr w14:val="92D050"/>
                      </w14:gs>
                      <w14:gs w14:pos="100000">
                        <w14:srgbClr w14:val="FF8000"/>
                      </w14:gs>
                      <w14:gs w14:pos="34000">
                        <w14:srgbClr w14:val="FFFF00"/>
                      </w14:gs>
                      <w14:gs w14:pos="69000">
                        <w14:srgbClr w14:val="FF0000"/>
                      </w14:gs>
                    </w14:gsLst>
                    <w14:lin w14:ang="5400000" w14:scaled="0"/>
                  </w14:gradFill>
                </w14:textFill>
              </w:rPr>
            </w:pPr>
            <w:r w:rsidRPr="000F54A2">
              <w:rPr>
                <w:rFonts w:ascii="文鼎勘亭流" w:eastAsia="文鼎勘亭流" w:hint="eastAsia"/>
                <w:color w:val="00B0F0"/>
                <w:sz w:val="32"/>
                <w:szCs w:val="32"/>
                <w14:textFill>
                  <w14:gradFill>
                    <w14:gsLst>
                      <w14:gs w14:pos="0">
                        <w14:srgbClr w14:val="92D050"/>
                      </w14:gs>
                      <w14:gs w14:pos="100000">
                        <w14:srgbClr w14:val="FF8000"/>
                      </w14:gs>
                      <w14:gs w14:pos="34000">
                        <w14:srgbClr w14:val="FFFF00"/>
                      </w14:gs>
                      <w14:gs w14:pos="69000">
                        <w14:srgbClr w14:val="FF0000"/>
                      </w14:gs>
                    </w14:gsLst>
                    <w14:lin w14:ang="5400000" w14:scaled="0"/>
                  </w14:gradFill>
                </w14:textFill>
              </w:rPr>
              <w:t>不告訴他人上網、信箱或註冊的帳號和密碼。</w:t>
            </w:r>
          </w:p>
          <w:p w14:paraId="08FF69FF" w14:textId="77777777" w:rsidR="002B5D37" w:rsidRPr="000F54A2" w:rsidRDefault="002B5D3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勘亭流" w:eastAsia="文鼎勘亭流"/>
                <w:color w:val="00B0F0"/>
                <w:sz w:val="32"/>
                <w:szCs w:val="32"/>
                <w14:textFill>
                  <w14:gradFill>
                    <w14:gsLst>
                      <w14:gs w14:pos="0">
                        <w14:srgbClr w14:val="92D050"/>
                      </w14:gs>
                      <w14:gs w14:pos="100000">
                        <w14:srgbClr w14:val="FF8000"/>
                      </w14:gs>
                      <w14:gs w14:pos="34000">
                        <w14:srgbClr w14:val="FFFF00"/>
                      </w14:gs>
                      <w14:gs w14:pos="69000">
                        <w14:srgbClr w14:val="FF0000"/>
                      </w14:gs>
                    </w14:gsLst>
                    <w14:lin w14:ang="5400000" w14:scaled="0"/>
                  </w14:gradFill>
                </w14:textFill>
              </w:rPr>
            </w:pPr>
            <w:r w:rsidRPr="000F54A2">
              <w:rPr>
                <w:rFonts w:ascii="文鼎勘亭流" w:eastAsia="文鼎勘亭流" w:hint="eastAsia"/>
                <w:color w:val="00B0F0"/>
                <w:sz w:val="32"/>
                <w:szCs w:val="32"/>
                <w14:textFill>
                  <w14:gradFill>
                    <w14:gsLst>
                      <w14:gs w14:pos="0">
                        <w14:srgbClr w14:val="92D050"/>
                      </w14:gs>
                      <w14:gs w14:pos="100000">
                        <w14:srgbClr w14:val="FF8000"/>
                      </w14:gs>
                      <w14:gs w14:pos="34000">
                        <w14:srgbClr w14:val="FFFF00"/>
                      </w14:gs>
                      <w14:gs w14:pos="69000">
                        <w14:srgbClr w14:val="FF0000"/>
                      </w14:gs>
                    </w14:gsLst>
                    <w14:lin w14:ang="5400000" w14:scaled="0"/>
                  </w14:gradFill>
                </w14:textFill>
              </w:rPr>
              <w:t>不確定安全狀況，不提供姓名、電話等資料。</w:t>
            </w:r>
          </w:p>
          <w:p w14:paraId="499203B9" w14:textId="77777777" w:rsidR="002B5D37" w:rsidRPr="000F54A2" w:rsidRDefault="002B5D3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勘亭流" w:eastAsia="文鼎勘亭流"/>
                <w:color w:val="00B0F0"/>
                <w:sz w:val="32"/>
                <w:szCs w:val="32"/>
                <w14:textFill>
                  <w14:gradFill>
                    <w14:gsLst>
                      <w14:gs w14:pos="0">
                        <w14:srgbClr w14:val="92D050"/>
                      </w14:gs>
                      <w14:gs w14:pos="100000">
                        <w14:srgbClr w14:val="FF8000"/>
                      </w14:gs>
                      <w14:gs w14:pos="34000">
                        <w14:srgbClr w14:val="FFFF00"/>
                      </w14:gs>
                      <w14:gs w14:pos="69000">
                        <w14:srgbClr w14:val="FF0000"/>
                      </w14:gs>
                    </w14:gsLst>
                    <w14:lin w14:ang="5400000" w14:scaled="0"/>
                  </w14:gradFill>
                </w14:textFill>
              </w:rPr>
            </w:pPr>
            <w:r w:rsidRPr="000F54A2">
              <w:rPr>
                <w:rFonts w:ascii="文鼎勘亭流" w:eastAsia="文鼎勘亭流" w:hint="eastAsia"/>
                <w:color w:val="00B0F0"/>
                <w:sz w:val="32"/>
                <w:szCs w:val="32"/>
                <w14:textFill>
                  <w14:gradFill>
                    <w14:gsLst>
                      <w14:gs w14:pos="0">
                        <w14:srgbClr w14:val="92D050"/>
                      </w14:gs>
                      <w14:gs w14:pos="100000">
                        <w14:srgbClr w14:val="FF8000"/>
                      </w14:gs>
                      <w14:gs w14:pos="34000">
                        <w14:srgbClr w14:val="FFFF00"/>
                      </w14:gs>
                      <w14:gs w14:pos="69000">
                        <w14:srgbClr w14:val="FF0000"/>
                      </w14:gs>
                    </w14:gsLst>
                    <w14:lin w14:ang="5400000" w14:scaled="0"/>
                  </w14:gradFill>
                </w14:textFill>
              </w:rPr>
              <w:t>不洩漏他人資料，或窺視他人信件或私密。</w:t>
            </w:r>
          </w:p>
        </w:tc>
      </w:tr>
      <w:tr w:rsidR="002B5D37" w:rsidRPr="002B5D37" w14:paraId="1062A080" w14:textId="77777777" w:rsidTr="00894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D6D9059" w14:textId="77777777" w:rsidR="002B5D37" w:rsidRPr="000F54A2" w:rsidRDefault="002B5D37">
            <w:pPr>
              <w:rPr>
                <w:rFonts w:ascii="文鼎勘亭流" w:eastAsia="文鼎勘亭流"/>
                <w:color w:val="00B0F0"/>
                <w:sz w:val="40"/>
                <w:szCs w:val="40"/>
                <w14:textFill>
                  <w14:gradFill>
                    <w14:gsLst>
                      <w14:gs w14:pos="0">
                        <w14:srgbClr w14:val="7030A0"/>
                      </w14:gs>
                      <w14:gs w14:pos="100000">
                        <w14:srgbClr w14:val="FFC000"/>
                      </w14:gs>
                      <w14:gs w14:pos="50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0F54A2">
              <w:rPr>
                <w:rFonts w:ascii="文鼎勘亭流" w:eastAsia="文鼎勘亭流" w:hint="eastAsia"/>
                <w:color w:val="00B0F0"/>
                <w:sz w:val="40"/>
                <w:szCs w:val="40"/>
                <w14:textFill>
                  <w14:gradFill>
                    <w14:gsLst>
                      <w14:gs w14:pos="0">
                        <w14:srgbClr w14:val="7030A0"/>
                      </w14:gs>
                      <w14:gs w14:pos="100000">
                        <w14:srgbClr w14:val="FFC000"/>
                      </w14:gs>
                      <w14:gs w14:pos="50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智慧財產權</w:t>
            </w:r>
          </w:p>
        </w:tc>
        <w:tc>
          <w:tcPr>
            <w:tcW w:w="7087" w:type="dxa"/>
          </w:tcPr>
          <w:p w14:paraId="2F477BC0" w14:textId="77777777" w:rsidR="002B5D37" w:rsidRPr="000F54A2" w:rsidRDefault="002B5D3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勘亭流" w:eastAsia="文鼎勘亭流"/>
                <w:color w:val="00B0F0"/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00000">
                        <w14:srgbClr w14:val="FFC000"/>
                      </w14:gs>
                      <w14:gs w14:pos="50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0F54A2">
              <w:rPr>
                <w:rFonts w:ascii="文鼎勘亭流" w:eastAsia="文鼎勘亭流" w:hint="eastAsia"/>
                <w:color w:val="00B0F0"/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00000">
                        <w14:srgbClr w14:val="FFC000"/>
                      </w14:gs>
                      <w14:gs w14:pos="50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尊重原創作品、照片、文章，不可擅自分享。</w:t>
            </w:r>
          </w:p>
          <w:p w14:paraId="64635149" w14:textId="77777777" w:rsidR="002B5D37" w:rsidRPr="002B5D37" w:rsidRDefault="002B5D3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/>
                <w:color w:val="F79646" w:themeColor="accent6"/>
                <w:sz w:val="32"/>
                <w:szCs w:val="32"/>
              </w:rPr>
            </w:pPr>
            <w:r w:rsidRPr="000F54A2">
              <w:rPr>
                <w:rFonts w:ascii="文鼎勘亭流" w:eastAsia="文鼎勘亭流" w:hint="eastAsia"/>
                <w:color w:val="00B0F0"/>
                <w:sz w:val="32"/>
                <w:szCs w:val="32"/>
                <w14:textFill>
                  <w14:gradFill>
                    <w14:gsLst>
                      <w14:gs w14:pos="0">
                        <w14:srgbClr w14:val="7030A0"/>
                      </w14:gs>
                      <w14:gs w14:pos="100000">
                        <w14:srgbClr w14:val="FFC000"/>
                      </w14:gs>
                      <w14:gs w14:pos="50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使用合法授權電腦軟體、圖片、音樂CD、影片。</w:t>
            </w:r>
          </w:p>
        </w:tc>
      </w:tr>
      <w:tr w:rsidR="002B5D37" w:rsidRPr="002B5D37" w14:paraId="440A8A06" w14:textId="77777777" w:rsidTr="00894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2B403DA" w14:textId="77777777" w:rsidR="002B5D37" w:rsidRPr="002B5D37" w:rsidRDefault="002B5D37">
            <w:pPr>
              <w:rPr>
                <w:rFonts w:ascii="文鼎勘亭流" w:eastAsia="文鼎勘亭流"/>
                <w:color w:val="00B0F0"/>
                <w:sz w:val="40"/>
                <w:szCs w:val="40"/>
              </w:rPr>
            </w:pPr>
            <w:r w:rsidRPr="000F54A2">
              <w:rPr>
                <w:rFonts w:ascii="文鼎勘亭流" w:eastAsia="文鼎勘亭流" w:hint="eastAsia"/>
                <w:color w:val="00B0F0"/>
                <w:sz w:val="40"/>
                <w:szCs w:val="40"/>
                <w14:textFill>
                  <w14:gradFill>
                    <w14:gsLst>
                      <w14:gs w14:pos="100000">
                        <w14:srgbClr w14:val="FFFF00"/>
                      </w14:gs>
                      <w14:gs w14:pos="69000">
                        <w14:srgbClr w14:val="FF0000"/>
                      </w14:gs>
                      <w14:gs w14:pos="31000">
                        <w14:srgbClr w14:val="00B0F0"/>
                      </w14:gs>
                      <w14:gs w14:pos="0">
                        <w14:srgbClr w14:val="00B050"/>
                      </w14:gs>
                    </w14:gsLst>
                    <w14:lin w14:ang="5400000" w14:scaled="0"/>
                  </w14:gradFill>
                </w14:textFill>
              </w:rPr>
              <w:t>資訊存取權</w:t>
            </w:r>
          </w:p>
        </w:tc>
        <w:tc>
          <w:tcPr>
            <w:tcW w:w="7087" w:type="dxa"/>
          </w:tcPr>
          <w:p w14:paraId="3F048242" w14:textId="77777777" w:rsidR="002B5D37" w:rsidRPr="000F54A2" w:rsidRDefault="002B5D3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勘亭流" w:eastAsia="文鼎勘亭流"/>
                <w:color w:val="00B0F0"/>
                <w:sz w:val="32"/>
                <w:szCs w:val="32"/>
                <w14:textFill>
                  <w14:gradFill>
                    <w14:gsLst>
                      <w14:gs w14:pos="100000">
                        <w14:srgbClr w14:val="FFFF00"/>
                      </w14:gs>
                      <w14:gs w14:pos="69000">
                        <w14:srgbClr w14:val="FF0000"/>
                      </w14:gs>
                      <w14:gs w14:pos="31000">
                        <w14:srgbClr w14:val="00B0F0"/>
                      </w14:gs>
                      <w14:gs w14:pos="0">
                        <w14:srgbClr w14:val="00B050"/>
                      </w14:gs>
                    </w14:gsLst>
                    <w14:lin w14:ang="5400000" w14:scaled="0"/>
                  </w14:gradFill>
                </w14:textFill>
              </w:rPr>
            </w:pPr>
            <w:r w:rsidRPr="000F54A2">
              <w:rPr>
                <w:rFonts w:ascii="文鼎勘亭流" w:eastAsia="文鼎勘亭流" w:hint="eastAsia"/>
                <w:color w:val="00B0F0"/>
                <w:sz w:val="32"/>
                <w:szCs w:val="32"/>
                <w14:textFill>
                  <w14:gradFill>
                    <w14:gsLst>
                      <w14:gs w14:pos="100000">
                        <w14:srgbClr w14:val="FFFF00"/>
                      </w14:gs>
                      <w14:gs w14:pos="69000">
                        <w14:srgbClr w14:val="FF0000"/>
                      </w14:gs>
                      <w14:gs w14:pos="31000">
                        <w14:srgbClr w14:val="00B0F0"/>
                      </w14:gs>
                      <w14:gs w14:pos="0">
                        <w14:srgbClr w14:val="00B050"/>
                      </w14:gs>
                    </w14:gsLst>
                    <w14:lin w14:ang="5400000" w14:scaled="0"/>
                  </w14:gradFill>
                </w14:textFill>
              </w:rPr>
              <w:t>未經授權，不下載/安裝/複製網路軟體、資料。</w:t>
            </w:r>
          </w:p>
          <w:p w14:paraId="2B06036E" w14:textId="77777777" w:rsidR="002B5D37" w:rsidRPr="002B5D37" w:rsidRDefault="002B5D3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/>
                <w:color w:val="F79646" w:themeColor="accent6"/>
                <w:sz w:val="32"/>
                <w:szCs w:val="32"/>
              </w:rPr>
            </w:pPr>
            <w:r w:rsidRPr="000F54A2">
              <w:rPr>
                <w:rFonts w:ascii="文鼎勘亭流" w:eastAsia="文鼎勘亭流" w:hint="eastAsia"/>
                <w:color w:val="00B0F0"/>
                <w:sz w:val="32"/>
                <w:szCs w:val="32"/>
                <w14:textFill>
                  <w14:gradFill>
                    <w14:gsLst>
                      <w14:gs w14:pos="100000">
                        <w14:srgbClr w14:val="FFFF00"/>
                      </w14:gs>
                      <w14:gs w14:pos="69000">
                        <w14:srgbClr w14:val="FF0000"/>
                      </w14:gs>
                      <w14:gs w14:pos="31000">
                        <w14:srgbClr w14:val="00B0F0"/>
                      </w14:gs>
                      <w14:gs w14:pos="0">
                        <w14:srgbClr w14:val="00B050"/>
                      </w14:gs>
                    </w14:gsLst>
                    <w14:lin w14:ang="5400000" w14:scaled="0"/>
                  </w14:gradFill>
                </w14:textFill>
              </w:rPr>
              <w:t>引用網路資料，必須註明來源和出處。</w:t>
            </w:r>
          </w:p>
        </w:tc>
      </w:tr>
      <w:tr w:rsidR="002B5D37" w:rsidRPr="002B5D37" w14:paraId="0CE4B3A3" w14:textId="77777777" w:rsidTr="00894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35DEA1C" w14:textId="77777777" w:rsidR="002B5D37" w:rsidRPr="002B5D37" w:rsidRDefault="002B5D37">
            <w:pPr>
              <w:rPr>
                <w:rFonts w:ascii="文鼎勘亭流" w:eastAsia="文鼎勘亭流"/>
                <w:color w:val="00B0F0"/>
                <w:sz w:val="40"/>
                <w:szCs w:val="40"/>
              </w:rPr>
            </w:pPr>
            <w:r w:rsidRPr="000F54A2">
              <w:rPr>
                <w:rFonts w:ascii="文鼎勘亭流" w:eastAsia="文鼎勘亭流" w:hint="eastAsia"/>
                <w:color w:val="00B0F0"/>
                <w:sz w:val="40"/>
                <w:szCs w:val="40"/>
                <w14:textFill>
                  <w14:gradFill>
                    <w14:gsLst>
                      <w14:gs w14:pos="50000">
                        <w14:srgbClr w14:val="FFFF00"/>
                      </w14:gs>
                      <w14:gs w14:pos="0">
                        <w14:srgbClr w14:val="00B050"/>
                      </w14:gs>
                      <w14:gs w14:pos="100000">
                        <w14:srgbClr w14:val="7030A0"/>
                      </w14:gs>
                    </w14:gsLst>
                    <w14:lin w14:ang="5400000" w14:scaled="0"/>
                  </w14:gradFill>
                </w14:textFill>
              </w:rPr>
              <w:t>資訊正確性</w:t>
            </w:r>
          </w:p>
        </w:tc>
        <w:tc>
          <w:tcPr>
            <w:tcW w:w="7087" w:type="dxa"/>
          </w:tcPr>
          <w:p w14:paraId="24EB1D86" w14:textId="77777777" w:rsidR="002B5D37" w:rsidRPr="000F54A2" w:rsidRDefault="002B5D3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勘亭流" w:eastAsia="文鼎勘亭流"/>
                <w:color w:val="00B0F0"/>
                <w:sz w:val="32"/>
                <w:szCs w:val="32"/>
                <w14:textFill>
                  <w14:gradFill>
                    <w14:gsLst>
                      <w14:gs w14:pos="50000">
                        <w14:srgbClr w14:val="FFFF00"/>
                      </w14:gs>
                      <w14:gs w14:pos="0">
                        <w14:srgbClr w14:val="00B050"/>
                      </w14:gs>
                      <w14:gs w14:pos="100000">
                        <w14:srgbClr w14:val="7030A0"/>
                      </w14:gs>
                    </w14:gsLst>
                    <w14:lin w14:ang="5400000" w14:scaled="0"/>
                  </w14:gradFill>
                </w14:textFill>
              </w:rPr>
            </w:pPr>
            <w:r w:rsidRPr="000F54A2">
              <w:rPr>
                <w:rFonts w:ascii="文鼎勘亭流" w:eastAsia="文鼎勘亭流" w:hint="eastAsia"/>
                <w:color w:val="00B0F0"/>
                <w:sz w:val="32"/>
                <w:szCs w:val="32"/>
                <w14:textFill>
                  <w14:gradFill>
                    <w14:gsLst>
                      <w14:gs w14:pos="50000">
                        <w14:srgbClr w14:val="FFFF00"/>
                      </w14:gs>
                      <w14:gs w14:pos="0">
                        <w14:srgbClr w14:val="00B050"/>
                      </w14:gs>
                      <w14:gs w14:pos="100000">
                        <w14:srgbClr w14:val="7030A0"/>
                      </w14:gs>
                    </w14:gsLst>
                    <w14:lin w14:ang="5400000" w14:scaled="0"/>
                  </w14:gradFill>
                </w14:textFill>
              </w:rPr>
              <w:t>網站管理者，不可以洩漏我的註冊資料。</w:t>
            </w:r>
          </w:p>
          <w:p w14:paraId="6AD85FFD" w14:textId="77777777" w:rsidR="002B5D37" w:rsidRPr="002B5D37" w:rsidRDefault="002B5D3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/>
                <w:color w:val="F79646" w:themeColor="accent6"/>
                <w:sz w:val="32"/>
                <w:szCs w:val="32"/>
              </w:rPr>
            </w:pPr>
            <w:r w:rsidRPr="000F54A2">
              <w:rPr>
                <w:rFonts w:ascii="文鼎勘亭流" w:eastAsia="文鼎勘亭流" w:hint="eastAsia"/>
                <w:color w:val="00B0F0"/>
                <w:sz w:val="32"/>
                <w:szCs w:val="32"/>
                <w14:textFill>
                  <w14:gradFill>
                    <w14:gsLst>
                      <w14:gs w14:pos="50000">
                        <w14:srgbClr w14:val="FFFF00"/>
                      </w14:gs>
                      <w14:gs w14:pos="0">
                        <w14:srgbClr w14:val="00B050"/>
                      </w14:gs>
                      <w14:gs w14:pos="100000">
                        <w14:srgbClr w14:val="7030A0"/>
                      </w14:gs>
                    </w14:gsLst>
                    <w14:lin w14:ang="5400000" w14:scaled="0"/>
                  </w14:gradFill>
                </w14:textFill>
              </w:rPr>
              <w:t>不任意發佈謠言，或轉寄未經證實的電子郵件。</w:t>
            </w:r>
          </w:p>
        </w:tc>
      </w:tr>
      <w:tr w:rsidR="002B5D37" w:rsidRPr="002B5D37" w14:paraId="18B813BD" w14:textId="77777777" w:rsidTr="00894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CC1988" w14:textId="77777777" w:rsidR="002B5D37" w:rsidRPr="002B5D37" w:rsidRDefault="002B5D37">
            <w:pPr>
              <w:rPr>
                <w:rFonts w:ascii="文鼎勘亭流" w:eastAsia="文鼎勘亭流"/>
                <w:color w:val="00B0F0"/>
                <w:sz w:val="40"/>
                <w:szCs w:val="40"/>
              </w:rPr>
            </w:pPr>
            <w:r w:rsidRPr="000F54A2">
              <w:rPr>
                <w:rFonts w:ascii="文鼎勘亭流" w:eastAsia="文鼎勘亭流" w:hint="eastAsia"/>
                <w:color w:val="00B0F0"/>
                <w:sz w:val="40"/>
                <w:szCs w:val="40"/>
                <w14:textFill>
                  <w14:gradFill>
                    <w14:gsLst>
                      <w14:gs w14:pos="50000">
                        <w14:srgbClr w14:val="FFC000"/>
                      </w14:gs>
                      <w14:gs w14:pos="5000">
                        <w14:srgbClr w14:val="92D050"/>
                      </w14:gs>
                      <w14:gs w14:pos="100000">
                        <w14:srgbClr w14:val="FF0000"/>
                      </w14:gs>
                    </w14:gsLst>
                    <w14:lin w14:ang="5400000" w14:scaled="0"/>
                  </w14:gradFill>
                </w14:textFill>
              </w:rPr>
              <w:t>資訊安全性</w:t>
            </w:r>
          </w:p>
        </w:tc>
        <w:tc>
          <w:tcPr>
            <w:tcW w:w="7087" w:type="dxa"/>
          </w:tcPr>
          <w:p w14:paraId="7CFC3B69" w14:textId="77777777" w:rsidR="002B5D37" w:rsidRPr="000F54A2" w:rsidRDefault="002B5D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/>
                <w:color w:val="F79646" w:themeColor="accent6"/>
                <w:sz w:val="32"/>
                <w:szCs w:val="32"/>
              </w:rPr>
            </w:pPr>
            <w:r w:rsidRPr="000F54A2">
              <w:rPr>
                <w:rFonts w:ascii="文鼎勘亭流" w:eastAsia="文鼎勘亭流" w:hint="eastAsia"/>
                <w:color w:val="00B0F0"/>
                <w:sz w:val="32"/>
                <w:szCs w:val="32"/>
                <w14:textFill>
                  <w14:gradFill>
                    <w14:gsLst>
                      <w14:gs w14:pos="50000">
                        <w14:srgbClr w14:val="FFC000"/>
                      </w14:gs>
                      <w14:gs w14:pos="5000">
                        <w14:srgbClr w14:val="92D050"/>
                      </w14:gs>
                      <w14:gs w14:pos="100000">
                        <w14:srgbClr w14:val="FF0000"/>
                      </w14:gs>
                    </w14:gsLst>
                    <w14:lin w14:ang="5400000" w14:scaled="0"/>
                  </w14:gradFill>
                </w14:textFill>
              </w:rPr>
              <w:t>不當駭客，不攻擊、侵入他人電腦、或資料庫。</w:t>
            </w:r>
          </w:p>
        </w:tc>
      </w:tr>
    </w:tbl>
    <w:p w14:paraId="31814252" w14:textId="3B2C72D3" w:rsidR="0012108E" w:rsidRPr="000F54A2" w:rsidRDefault="00894C18" w:rsidP="0012108E">
      <w:pPr>
        <w:rPr>
          <w:sz w:val="40"/>
          <w:szCs w:val="40"/>
          <w14:textFill>
            <w14:gradFill>
              <w14:gsLst>
                <w14:gs w14:pos="100000">
                  <w14:srgbClr w14:val="FFC000"/>
                </w14:gs>
                <w14:gs w14:pos="44000">
                  <w14:srgbClr w14:val="00B0F0"/>
                </w14:gs>
                <w14:gs w14:pos="17000">
                  <w14:srgbClr w14:val="FFFF00"/>
                </w14:gs>
                <w14:gs w14:pos="70000">
                  <w14:srgbClr w14:val="7030A0"/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113D4952" wp14:editId="4E93210A">
            <wp:simplePos x="0" y="0"/>
            <wp:positionH relativeFrom="column">
              <wp:posOffset>4354830</wp:posOffset>
            </wp:positionH>
            <wp:positionV relativeFrom="paragraph">
              <wp:posOffset>219075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5974AD94" wp14:editId="5199B2E7">
            <wp:simplePos x="0" y="0"/>
            <wp:positionH relativeFrom="column">
              <wp:posOffset>2011680</wp:posOffset>
            </wp:positionH>
            <wp:positionV relativeFrom="paragraph">
              <wp:posOffset>142240</wp:posOffset>
            </wp:positionV>
            <wp:extent cx="1805305" cy="1799590"/>
            <wp:effectExtent l="19050" t="0" r="23495" b="52451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7995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10275058" wp14:editId="21831E2C">
            <wp:simplePos x="0" y="0"/>
            <wp:positionH relativeFrom="column">
              <wp:posOffset>-331470</wp:posOffset>
            </wp:positionH>
            <wp:positionV relativeFrom="paragraph">
              <wp:posOffset>200025</wp:posOffset>
            </wp:positionV>
            <wp:extent cx="1820545" cy="1799590"/>
            <wp:effectExtent l="209550" t="209550" r="217805" b="20066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79959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0F54A2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F54A2"/>
    <w:rsid w:val="00113ADB"/>
    <w:rsid w:val="0012108E"/>
    <w:rsid w:val="00121741"/>
    <w:rsid w:val="00216FED"/>
    <w:rsid w:val="002B5D37"/>
    <w:rsid w:val="002C6BB3"/>
    <w:rsid w:val="004D5292"/>
    <w:rsid w:val="005735E3"/>
    <w:rsid w:val="005A7D93"/>
    <w:rsid w:val="005E248B"/>
    <w:rsid w:val="008462A3"/>
    <w:rsid w:val="00894C18"/>
    <w:rsid w:val="00942C43"/>
    <w:rsid w:val="00A738E3"/>
    <w:rsid w:val="00A76253"/>
    <w:rsid w:val="00E5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Grid Table 4 Accent 5"/>
    <w:basedOn w:val="a1"/>
    <w:uiPriority w:val="49"/>
    <w:rsid w:val="000F54A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uiPriority w:val="51"/>
    <w:rsid w:val="000F54A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8B54E-B8EA-494D-A010-94D9D0AA8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2022-03-10T06:07:00Z</dcterms:created>
  <dcterms:modified xsi:type="dcterms:W3CDTF">2022-03-17T05:59:00Z</dcterms:modified>
</cp:coreProperties>
</file>