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D0689A" w14:paraId="1D54840D" w14:textId="77777777" w:rsidTr="00665842">
        <w:trPr>
          <w:trHeight w:val="1846"/>
        </w:trPr>
        <w:tc>
          <w:tcPr>
            <w:tcW w:w="1000" w:type="pct"/>
            <w:shd w:val="clear" w:color="auto" w:fill="FF3300"/>
          </w:tcPr>
          <w:p w14:paraId="67480B35" w14:textId="2F1A1B0E" w:rsidR="00204C8B" w:rsidRPr="00D0689A" w:rsidRDefault="00C02E15" w:rsidP="00204C8B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FFC000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FFCCCC"/>
          </w:tcPr>
          <w:p w14:paraId="51E2E3F1" w14:textId="21205789" w:rsidR="00D0689A" w:rsidRDefault="00C02E15" w:rsidP="00D935DA">
            <w:pPr>
              <w:rPr>
                <w:rFonts w:ascii="清松手寫體2" w:eastAsia="清松手寫體2" w:hAnsi="清松手寫體2"/>
                <w:color w:val="66FF99"/>
                <w:sz w:val="36"/>
                <w:szCs w:val="36"/>
              </w:rPr>
            </w:pPr>
            <w:r w:rsidRPr="00D0689A">
              <w:rPr>
                <w:rFonts w:ascii="清松手寫體2" w:eastAsia="清松手寫體2" w:hAnsi="清松手寫體2" w:hint="eastAsia"/>
                <w:color w:val="66FF99"/>
                <w:sz w:val="36"/>
                <w:szCs w:val="36"/>
              </w:rPr>
              <w:t>臺北</w:t>
            </w:r>
            <w:r w:rsidR="0097323D" w:rsidRPr="00D0689A">
              <w:rPr>
                <w:rFonts w:ascii="清松手寫體2" w:eastAsia="清松手寫體2" w:hAnsi="清松手寫體2" w:hint="eastAsia"/>
                <w:color w:val="66FF99"/>
                <w:sz w:val="36"/>
                <w:szCs w:val="36"/>
              </w:rPr>
              <w:t>車站</w:t>
            </w:r>
          </w:p>
          <w:p w14:paraId="70CAE501" w14:textId="77777777" w:rsidR="00C02E15" w:rsidRPr="00665842" w:rsidRDefault="00C02E15" w:rsidP="00665842">
            <w:pPr>
              <w:rPr>
                <w:color w:val="FFCCCC"/>
              </w:rPr>
            </w:pPr>
          </w:p>
        </w:tc>
        <w:tc>
          <w:tcPr>
            <w:tcW w:w="1000" w:type="pct"/>
            <w:shd w:val="clear" w:color="auto" w:fill="FF6600"/>
          </w:tcPr>
          <w:p w14:paraId="084F7FC7" w14:textId="77777777" w:rsidR="00C02E15" w:rsidRPr="00B86750" w:rsidRDefault="0097323D" w:rsidP="00D935DA">
            <w:pPr>
              <w:rPr>
                <w:rFonts w:ascii="清松手寫體2" w:eastAsia="清松手寫體2" w:hAnsi="清松手寫體2"/>
                <w:color w:val="FF000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FF0000"/>
                <w:sz w:val="36"/>
                <w:szCs w:val="36"/>
              </w:rPr>
              <w:t>臺北市</w:t>
            </w:r>
          </w:p>
          <w:p w14:paraId="6CE5A5FE" w14:textId="0615D123" w:rsidR="00A97E5A" w:rsidRPr="00B86750" w:rsidRDefault="00E04684" w:rsidP="00D935DA">
            <w:pPr>
              <w:rPr>
                <w:rFonts w:ascii="清松手寫體2" w:eastAsia="清松手寫體2" w:hAnsi="清松手寫體2"/>
                <w:color w:val="FF000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FF0000"/>
                <w:sz w:val="36"/>
                <w:szCs w:val="36"/>
              </w:rPr>
              <w:t>10</w:t>
            </w:r>
            <w:r w:rsidR="003B67CC" w:rsidRPr="00B86750">
              <w:rPr>
                <w:rFonts w:ascii="清松手寫體2" w:eastAsia="清松手寫體2" w:hAnsi="清松手寫體2"/>
                <w:color w:val="FF000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CCC"/>
          </w:tcPr>
          <w:p w14:paraId="411E0406" w14:textId="77777777" w:rsidR="00C02E15" w:rsidRPr="00B86750" w:rsidRDefault="0097323D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新北市</w:t>
            </w:r>
          </w:p>
          <w:p w14:paraId="378D32AC" w14:textId="1017FBE8" w:rsidR="003B67CC" w:rsidRPr="00D0689A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8</w:t>
            </w:r>
            <w:r w:rsidR="003B67CC"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00"/>
          </w:tcPr>
          <w:p w14:paraId="3EDDB7D1" w14:textId="77777777" w:rsidR="00C02E15" w:rsidRPr="00B86750" w:rsidRDefault="00C02E15" w:rsidP="00D935DA">
            <w:pPr>
              <w:rPr>
                <w:rFonts w:ascii="清松手寫體2" w:eastAsia="清松手寫體2" w:hAnsi="清松手寫體2"/>
                <w:color w:val="92D05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92D050"/>
                <w:sz w:val="36"/>
                <w:szCs w:val="36"/>
              </w:rPr>
              <w:t>桃園市</w:t>
            </w:r>
          </w:p>
          <w:p w14:paraId="5AE1A3C4" w14:textId="26AD6A30" w:rsidR="003B67CC" w:rsidRPr="00B86750" w:rsidRDefault="00E04684" w:rsidP="00D935DA">
            <w:pPr>
              <w:rPr>
                <w:rFonts w:ascii="清松手寫體2" w:eastAsia="清松手寫體2" w:hAnsi="清松手寫體2"/>
                <w:color w:val="92D05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92D050"/>
                <w:sz w:val="36"/>
                <w:szCs w:val="36"/>
              </w:rPr>
              <w:t>6</w:t>
            </w:r>
            <w:r w:rsidR="003B67CC" w:rsidRPr="00B86750">
              <w:rPr>
                <w:rFonts w:ascii="清松手寫體2" w:eastAsia="清松手寫體2" w:hAnsi="清松手寫體2"/>
                <w:color w:val="92D050"/>
                <w:sz w:val="36"/>
                <w:szCs w:val="36"/>
              </w:rPr>
              <w:t>00</w:t>
            </w:r>
          </w:p>
        </w:tc>
      </w:tr>
      <w:tr w:rsidR="00665842" w:rsidRPr="00665842" w14:paraId="620805DA" w14:textId="77777777" w:rsidTr="00665842">
        <w:trPr>
          <w:trHeight w:val="1846"/>
        </w:trPr>
        <w:tc>
          <w:tcPr>
            <w:tcW w:w="1000" w:type="pct"/>
            <w:shd w:val="clear" w:color="auto" w:fill="FFCCCC"/>
          </w:tcPr>
          <w:p w14:paraId="4E5AA523" w14:textId="051EFE11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基隆宜蘭</w:t>
            </w:r>
          </w:p>
          <w:p w14:paraId="067E1552" w14:textId="609E2B70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55A10ECE" w:rsidR="00665842" w:rsidRDefault="00665842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01123" wp14:editId="560F15E1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152400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705CF7" w14:textId="366DC49C" w:rsidR="00665842" w:rsidRPr="00665842" w:rsidRDefault="00665842" w:rsidP="00665842">
                                  <w:pPr>
                                    <w:tabs>
                                      <w:tab w:val="left" w:pos="1035"/>
                                    </w:tabs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601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Ao+JHdAAAACgEAAA8AAABk&#10;cnMvZG93bnJldi54bWxMj8FOwzAQRO9I/IO1SNxaO6FUJWRToQJnaOED3HiJQ+J1FLtt4OtxucBp&#10;tTuj2TflenK9ONIYWs8I2VyBIK69ablBeH97nq1AhKjZ6N4zIXxRgHV1eVHqwvgTb+m4i41IIRwK&#10;jWBjHAopQ23J6TD3A3HSPvzodEzr2Egz6lMKd73MlVpKp1tOH6weaGOp7nYHh7BS7qXr7vLX4Bbf&#10;2a3dPPqn4RPx+mp6uAcRaYp/ZjjjJ3SoEtPeH9gE0SPM8kXqEhF+ZzLky/Nhj3CT5QpkVcr/Faof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BAo+JH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58705CF7" w14:textId="366DC49C" w:rsidR="00665842" w:rsidRPr="00665842" w:rsidRDefault="00665842" w:rsidP="00665842">
                            <w:pPr>
                              <w:tabs>
                                <w:tab w:val="left" w:pos="1035"/>
                              </w:tabs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BF9BDD" w14:textId="655DAC1F" w:rsidR="00D0689A" w:rsidRPr="00665842" w:rsidRDefault="00665842" w:rsidP="00665842">
            <w:pPr>
              <w:tabs>
                <w:tab w:val="left" w:pos="1035"/>
              </w:tabs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/>
                <w:sz w:val="36"/>
                <w:szCs w:val="36"/>
              </w:rPr>
              <w:tab/>
            </w:r>
          </w:p>
        </w:tc>
        <w:tc>
          <w:tcPr>
            <w:tcW w:w="1000" w:type="pct"/>
            <w:shd w:val="clear" w:color="auto" w:fill="FFCCCC"/>
          </w:tcPr>
          <w:p w14:paraId="54D9B4DA" w14:textId="77777777" w:rsidR="00D0689A" w:rsidRPr="00665842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665842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新竹縣</w:t>
            </w:r>
          </w:p>
          <w:p w14:paraId="3EFBEEE1" w14:textId="31093DBB" w:rsidR="00D0689A" w:rsidRPr="00665842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665842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500</w:t>
            </w:r>
          </w:p>
        </w:tc>
      </w:tr>
      <w:tr w:rsidR="00D0689A" w:rsidRPr="00D0689A" w14:paraId="15CAC226" w14:textId="77777777" w:rsidTr="00896367">
        <w:trPr>
          <w:trHeight w:val="1846"/>
        </w:trPr>
        <w:tc>
          <w:tcPr>
            <w:tcW w:w="1000" w:type="pct"/>
            <w:shd w:val="clear" w:color="auto" w:fill="99FF66"/>
          </w:tcPr>
          <w:p w14:paraId="2FCA947F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FFFF0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FFFF00"/>
                <w:sz w:val="36"/>
                <w:szCs w:val="36"/>
              </w:rPr>
              <w:t>花蓮縣</w:t>
            </w:r>
          </w:p>
          <w:p w14:paraId="5ED34097" w14:textId="39A9A929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FFFF00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99"/>
          </w:tcPr>
          <w:p w14:paraId="67FBB109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00B05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00B050"/>
                <w:sz w:val="36"/>
                <w:szCs w:val="36"/>
              </w:rPr>
              <w:t>苗栗縣</w:t>
            </w:r>
          </w:p>
          <w:p w14:paraId="3DC3A62C" w14:textId="5A4E76F2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00B050"/>
                <w:sz w:val="36"/>
                <w:szCs w:val="36"/>
              </w:rPr>
              <w:t>300</w:t>
            </w:r>
          </w:p>
        </w:tc>
      </w:tr>
      <w:tr w:rsidR="00D0689A" w:rsidRPr="00D0689A" w14:paraId="27BA9972" w14:textId="77777777" w:rsidTr="00665842">
        <w:trPr>
          <w:trHeight w:val="1846"/>
        </w:trPr>
        <w:tc>
          <w:tcPr>
            <w:tcW w:w="1000" w:type="pct"/>
            <w:shd w:val="clear" w:color="auto" w:fill="FFCCCC"/>
          </w:tcPr>
          <w:p w14:paraId="2F4D6E49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臺東縣</w:t>
            </w:r>
          </w:p>
          <w:p w14:paraId="3997C327" w14:textId="61C97473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CC"/>
          </w:tcPr>
          <w:p w14:paraId="7762E365" w14:textId="77777777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臺中車站</w:t>
            </w:r>
          </w:p>
        </w:tc>
      </w:tr>
      <w:tr w:rsidR="00D0689A" w:rsidRPr="00D0689A" w14:paraId="0220C8C3" w14:textId="77777777" w:rsidTr="00896367">
        <w:trPr>
          <w:trHeight w:val="1846"/>
        </w:trPr>
        <w:tc>
          <w:tcPr>
            <w:tcW w:w="1000" w:type="pct"/>
            <w:shd w:val="clear" w:color="auto" w:fill="3399FF"/>
          </w:tcPr>
          <w:p w14:paraId="5B05A7CB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00B0F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00B0F0"/>
                <w:sz w:val="36"/>
                <w:szCs w:val="36"/>
              </w:rPr>
              <w:t>屏東縣</w:t>
            </w:r>
          </w:p>
          <w:p w14:paraId="002CD735" w14:textId="2EEB7D6A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00B0F0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FF"/>
          </w:tcPr>
          <w:p w14:paraId="263E59A6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0070C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0070C0"/>
                <w:sz w:val="36"/>
                <w:szCs w:val="36"/>
              </w:rPr>
              <w:t>臺中市</w:t>
            </w:r>
          </w:p>
          <w:p w14:paraId="4101EE53" w14:textId="2060549D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0070C0"/>
                <w:sz w:val="36"/>
                <w:szCs w:val="36"/>
              </w:rPr>
              <w:t>800</w:t>
            </w:r>
          </w:p>
        </w:tc>
      </w:tr>
      <w:tr w:rsidR="00D0689A" w:rsidRPr="00D0689A" w14:paraId="58FA285F" w14:textId="77777777" w:rsidTr="00665842">
        <w:trPr>
          <w:trHeight w:val="1846"/>
        </w:trPr>
        <w:tc>
          <w:tcPr>
            <w:tcW w:w="1000" w:type="pct"/>
            <w:shd w:val="clear" w:color="auto" w:fill="FFCCCC"/>
          </w:tcPr>
          <w:p w14:paraId="27216AA2" w14:textId="77777777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高雄市</w:t>
            </w:r>
          </w:p>
          <w:p w14:paraId="49FA3683" w14:textId="69D7CE49" w:rsidR="00D0689A" w:rsidRPr="00D0689A" w:rsidRDefault="00D0689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CC"/>
          </w:tcPr>
          <w:p w14:paraId="1B562EB1" w14:textId="09A656E7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南投縣</w:t>
            </w:r>
          </w:p>
          <w:p w14:paraId="347DCBA4" w14:textId="28C9B0BF" w:rsidR="00D0689A" w:rsidRPr="00B86750" w:rsidRDefault="00D0689A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300</w:t>
            </w:r>
          </w:p>
        </w:tc>
      </w:tr>
      <w:tr w:rsidR="003A562B" w:rsidRPr="00D0689A" w14:paraId="353A5C83" w14:textId="77777777" w:rsidTr="00665842">
        <w:trPr>
          <w:trHeight w:val="1846"/>
        </w:trPr>
        <w:tc>
          <w:tcPr>
            <w:tcW w:w="1000" w:type="pct"/>
            <w:shd w:val="clear" w:color="auto" w:fill="CC99FF"/>
          </w:tcPr>
          <w:p w14:paraId="5D0715CA" w14:textId="2B55904D" w:rsidR="00E04684" w:rsidRPr="00D0689A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7030A0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FFCCCC"/>
          </w:tcPr>
          <w:p w14:paraId="2F4A523D" w14:textId="77777777" w:rsidR="00E04684" w:rsidRPr="00665842" w:rsidRDefault="00E04684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665842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臺南市</w:t>
            </w:r>
          </w:p>
          <w:p w14:paraId="73DBC6BD" w14:textId="62D3D298" w:rsidR="00E04684" w:rsidRPr="00D0689A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65842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7030A0"/>
          </w:tcPr>
          <w:p w14:paraId="5EEE0FDC" w14:textId="77777777" w:rsidR="00E04684" w:rsidRPr="00B86750" w:rsidRDefault="00E04684" w:rsidP="00D935DA">
            <w:pPr>
              <w:rPr>
                <w:rFonts w:ascii="清松手寫體2" w:eastAsia="清松手寫體2" w:hAnsi="清松手寫體2"/>
                <w:color w:val="FFFF0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FFFF00"/>
                <w:sz w:val="36"/>
                <w:szCs w:val="36"/>
              </w:rPr>
              <w:t>嘉義縣</w:t>
            </w:r>
          </w:p>
          <w:p w14:paraId="0BBD8B32" w14:textId="6DE344AF" w:rsidR="00E04684" w:rsidRPr="00D0689A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FFFF00"/>
                <w:sz w:val="36"/>
                <w:szCs w:val="36"/>
              </w:rPr>
              <w:t>4</w:t>
            </w:r>
            <w:r w:rsidRPr="00B86750">
              <w:rPr>
                <w:rFonts w:ascii="清松手寫體2" w:eastAsia="清松手寫體2" w:hAnsi="清松手寫體2"/>
                <w:color w:val="FFFF0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CCC"/>
          </w:tcPr>
          <w:p w14:paraId="42CEDEA4" w14:textId="77777777" w:rsidR="00E04684" w:rsidRPr="00B86750" w:rsidRDefault="00E04684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66FFCC"/>
                <w:sz w:val="36"/>
                <w:szCs w:val="36"/>
              </w:rPr>
              <w:t>雲林縣</w:t>
            </w:r>
          </w:p>
          <w:p w14:paraId="4BA2C73A" w14:textId="7D364F14" w:rsidR="00E04684" w:rsidRPr="00B86750" w:rsidRDefault="00E04684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CC00FF"/>
          </w:tcPr>
          <w:p w14:paraId="5178F83F" w14:textId="77777777" w:rsidR="00E04684" w:rsidRPr="00B86750" w:rsidRDefault="00E04684" w:rsidP="00D935DA">
            <w:pPr>
              <w:rPr>
                <w:rFonts w:ascii="清松手寫體2" w:eastAsia="清松手寫體2" w:hAnsi="清松手寫體2"/>
                <w:color w:val="7030A0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7030A0"/>
                <w:sz w:val="36"/>
                <w:szCs w:val="36"/>
              </w:rPr>
              <w:t>彰化縣</w:t>
            </w:r>
          </w:p>
          <w:p w14:paraId="2CC24E16" w14:textId="28D85ED5" w:rsidR="00E04684" w:rsidRPr="00B86750" w:rsidRDefault="00E04684" w:rsidP="00D935DA">
            <w:pPr>
              <w:rPr>
                <w:rFonts w:ascii="清松手寫體2" w:eastAsia="清松手寫體2" w:hAnsi="清松手寫體2"/>
                <w:color w:val="66FFCC"/>
                <w:sz w:val="36"/>
                <w:szCs w:val="36"/>
              </w:rPr>
            </w:pPr>
            <w:r w:rsidRPr="00B86750">
              <w:rPr>
                <w:rFonts w:ascii="清松手寫體2" w:eastAsia="清松手寫體2" w:hAnsi="清松手寫體2" w:hint="eastAsia"/>
                <w:color w:val="7030A0"/>
                <w:sz w:val="36"/>
                <w:szCs w:val="36"/>
              </w:rPr>
              <w:t>4</w:t>
            </w:r>
            <w:r w:rsidRPr="00B86750">
              <w:rPr>
                <w:rFonts w:ascii="清松手寫體2" w:eastAsia="清松手寫體2" w:hAnsi="清松手寫體2"/>
                <w:color w:val="7030A0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D0689A" w:rsidRDefault="007E7B1B" w:rsidP="00806B0C">
      <w:pPr>
        <w:snapToGrid w:val="0"/>
        <w:rPr>
          <w:rFonts w:ascii="清松手寫體2" w:eastAsia="清松手寫體2" w:hAnsi="清松手寫體2"/>
          <w:sz w:val="6"/>
          <w:szCs w:val="6"/>
        </w:rPr>
      </w:pPr>
    </w:p>
    <w:sectPr w:rsidR="007E7B1B" w:rsidRPr="00D0689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65842"/>
    <w:rsid w:val="006B7289"/>
    <w:rsid w:val="006C26C0"/>
    <w:rsid w:val="006D2C7D"/>
    <w:rsid w:val="00701F81"/>
    <w:rsid w:val="00727DC2"/>
    <w:rsid w:val="00744F73"/>
    <w:rsid w:val="007E7B1B"/>
    <w:rsid w:val="00806B0C"/>
    <w:rsid w:val="00843AC9"/>
    <w:rsid w:val="00852CEB"/>
    <w:rsid w:val="00865415"/>
    <w:rsid w:val="00894D56"/>
    <w:rsid w:val="00896367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6750"/>
    <w:rsid w:val="00BC5DEB"/>
    <w:rsid w:val="00C021EA"/>
    <w:rsid w:val="00C02E15"/>
    <w:rsid w:val="00C7156B"/>
    <w:rsid w:val="00CA0D73"/>
    <w:rsid w:val="00CA70AD"/>
    <w:rsid w:val="00CE1046"/>
    <w:rsid w:val="00D051BE"/>
    <w:rsid w:val="00D0689A"/>
    <w:rsid w:val="00D3360A"/>
    <w:rsid w:val="00D52F46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B3FC-A467-43D8-89E7-3F1B303C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18</cp:revision>
  <cp:lastPrinted>2020-01-31T05:07:00Z</cp:lastPrinted>
  <dcterms:created xsi:type="dcterms:W3CDTF">2022-03-22T06:58:00Z</dcterms:created>
  <dcterms:modified xsi:type="dcterms:W3CDTF">2022-03-29T07:00:00Z</dcterms:modified>
</cp:coreProperties>
</file>