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720" w:type="pct"/>
        <w:tblInd w:w="-289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946"/>
        <w:gridCol w:w="1556"/>
        <w:gridCol w:w="1738"/>
        <w:gridCol w:w="1601"/>
        <w:gridCol w:w="1656"/>
      </w:tblGrid>
      <w:tr w:rsidR="007A3E32" w:rsidRPr="00811AF8" w14:paraId="1D54840D" w14:textId="77777777" w:rsidTr="007A3E32">
        <w:tc>
          <w:tcPr>
            <w:tcW w:w="768" w:type="pct"/>
            <w:shd w:val="clear" w:color="auto" w:fill="FFC000" w:themeFill="accent4"/>
          </w:tcPr>
          <w:p w14:paraId="67480B35" w14:textId="4FBF422A" w:rsidR="00204C8B" w:rsidRPr="00811AF8" w:rsidRDefault="00C02E15" w:rsidP="00204C8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起點</w:t>
            </w:r>
            <w:r w:rsidR="006B6FEB">
              <w:rPr>
                <w:rFonts w:ascii="標楷體" w:eastAsia="標楷體" w:hAnsi="標楷體" w:hint="eastAsia"/>
                <w:sz w:val="40"/>
                <w:szCs w:val="40"/>
              </w:rPr>
              <w:t>經過5000元</w:t>
            </w:r>
          </w:p>
        </w:tc>
        <w:tc>
          <w:tcPr>
            <w:tcW w:w="1023" w:type="pct"/>
            <w:shd w:val="clear" w:color="auto" w:fill="525252" w:themeFill="accent3" w:themeFillShade="80"/>
          </w:tcPr>
          <w:p w14:paraId="51E2E3F1" w14:textId="6B4A2F19" w:rsidR="00C02E15" w:rsidRPr="000B46F0" w:rsidRDefault="007A3E32" w:rsidP="00D935DA">
            <w:pPr>
              <w:rPr>
                <w:rFonts w:ascii="標楷體" w:eastAsia="標楷體" w:hAnsi="標楷體"/>
                <w:color w:val="99FFCC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color w:val="99FFCC"/>
                <w:sz w:val="40"/>
                <w:szCs w:val="40"/>
              </w:rPr>
              <w:drawing>
                <wp:anchor distT="0" distB="0" distL="114300" distR="114300" simplePos="0" relativeHeight="251662336" behindDoc="0" locked="0" layoutInCell="1" allowOverlap="1" wp14:anchorId="6854C6F0" wp14:editId="56146A94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388620</wp:posOffset>
                  </wp:positionV>
                  <wp:extent cx="1320800" cy="602746"/>
                  <wp:effectExtent l="0" t="0" r="0" b="698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602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0B46F0">
              <w:rPr>
                <w:rFonts w:ascii="標楷體" w:eastAsia="標楷體" w:hAnsi="標楷體" w:hint="eastAsia"/>
                <w:color w:val="99FFCC"/>
                <w:sz w:val="40"/>
                <w:szCs w:val="40"/>
              </w:rPr>
              <w:t>臺北</w:t>
            </w:r>
            <w:r w:rsidR="0097323D" w:rsidRPr="000B46F0">
              <w:rPr>
                <w:rFonts w:ascii="標楷體" w:eastAsia="標楷體" w:hAnsi="標楷體" w:hint="eastAsia"/>
                <w:color w:val="99FFCC"/>
                <w:sz w:val="40"/>
                <w:szCs w:val="40"/>
              </w:rPr>
              <w:t>車站</w:t>
            </w:r>
          </w:p>
        </w:tc>
        <w:tc>
          <w:tcPr>
            <w:tcW w:w="1119" w:type="pct"/>
            <w:shd w:val="clear" w:color="auto" w:fill="833C0B" w:themeFill="accent2" w:themeFillShade="80"/>
          </w:tcPr>
          <w:p w14:paraId="084F7FC7" w14:textId="77777777" w:rsidR="00C02E15" w:rsidRPr="00811AF8" w:rsidRDefault="0097323D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臺北市</w:t>
            </w:r>
          </w:p>
          <w:p w14:paraId="6CE5A5FE" w14:textId="11943F2A" w:rsidR="00A97E5A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10</w:t>
            </w:r>
            <w:r w:rsidR="003B67CC" w:rsidRPr="00811AF8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  <w:tc>
          <w:tcPr>
            <w:tcW w:w="1045" w:type="pct"/>
            <w:shd w:val="clear" w:color="auto" w:fill="FFD966" w:themeFill="accent4" w:themeFillTint="99"/>
          </w:tcPr>
          <w:p w14:paraId="411E0406" w14:textId="77777777" w:rsidR="00C02E15" w:rsidRPr="00811AF8" w:rsidRDefault="0097323D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新北市</w:t>
            </w:r>
          </w:p>
          <w:p w14:paraId="378D32AC" w14:textId="1017FBE8" w:rsidR="003B67CC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8</w:t>
            </w:r>
            <w:r w:rsidR="003B67CC" w:rsidRPr="00811AF8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  <w:tc>
          <w:tcPr>
            <w:tcW w:w="1044" w:type="pct"/>
            <w:shd w:val="clear" w:color="auto" w:fill="FFD966" w:themeFill="accent4" w:themeFillTint="99"/>
          </w:tcPr>
          <w:p w14:paraId="3EDDB7D1" w14:textId="77777777" w:rsidR="00C02E15" w:rsidRPr="00811AF8" w:rsidRDefault="00C02E15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桃園市</w:t>
            </w:r>
          </w:p>
          <w:p w14:paraId="5AE1A3C4" w14:textId="26AD6A30" w:rsidR="003B67CC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6</w:t>
            </w:r>
            <w:r w:rsidR="003B67CC" w:rsidRPr="00811AF8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</w:tr>
      <w:tr w:rsidR="007A3E32" w:rsidRPr="00811AF8" w14:paraId="620805DA" w14:textId="77777777" w:rsidTr="007A3E32">
        <w:tc>
          <w:tcPr>
            <w:tcW w:w="768" w:type="pct"/>
            <w:shd w:val="clear" w:color="auto" w:fill="FFC000" w:themeFill="accent4"/>
          </w:tcPr>
          <w:p w14:paraId="4E5AA523" w14:textId="051EFE11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基隆宜蘭</w:t>
            </w:r>
          </w:p>
          <w:p w14:paraId="067E1552" w14:textId="609E2B70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400</w:t>
            </w:r>
          </w:p>
        </w:tc>
        <w:tc>
          <w:tcPr>
            <w:tcW w:w="3188" w:type="pct"/>
            <w:gridSpan w:val="3"/>
            <w:vMerge w:val="restart"/>
            <w:shd w:val="clear" w:color="auto" w:fill="auto"/>
          </w:tcPr>
          <w:p w14:paraId="50652F70" w14:textId="18CF7F0F" w:rsidR="000B46F0" w:rsidRPr="00811AF8" w:rsidRDefault="007A3E32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306DD4F" wp14:editId="72795B26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1771650</wp:posOffset>
                  </wp:positionV>
                  <wp:extent cx="3129915" cy="2798445"/>
                  <wp:effectExtent l="0" t="0" r="0" b="190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915" cy="279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環島大富翁</w:t>
            </w:r>
          </w:p>
        </w:tc>
        <w:tc>
          <w:tcPr>
            <w:tcW w:w="1044" w:type="pct"/>
            <w:shd w:val="clear" w:color="auto" w:fill="99FFCC"/>
          </w:tcPr>
          <w:p w14:paraId="54D9B4DA" w14:textId="77777777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新竹縣</w:t>
            </w:r>
          </w:p>
          <w:p w14:paraId="3EFBEEE1" w14:textId="31093DBB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500</w:t>
            </w:r>
          </w:p>
        </w:tc>
      </w:tr>
      <w:tr w:rsidR="007A3E32" w:rsidRPr="00811AF8" w14:paraId="15CAC226" w14:textId="77777777" w:rsidTr="007A3E32">
        <w:tc>
          <w:tcPr>
            <w:tcW w:w="768" w:type="pct"/>
            <w:shd w:val="clear" w:color="auto" w:fill="2F5496" w:themeFill="accent1" w:themeFillShade="BF"/>
          </w:tcPr>
          <w:p w14:paraId="2FCA947F" w14:textId="77777777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花蓮縣</w:t>
            </w:r>
          </w:p>
          <w:p w14:paraId="5ED34097" w14:textId="39A9A929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  <w:tc>
          <w:tcPr>
            <w:tcW w:w="3188" w:type="pct"/>
            <w:gridSpan w:val="3"/>
            <w:vMerge/>
            <w:shd w:val="clear" w:color="auto" w:fill="auto"/>
          </w:tcPr>
          <w:p w14:paraId="6961CCD3" w14:textId="68616475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44" w:type="pct"/>
            <w:shd w:val="clear" w:color="auto" w:fill="99FFCC"/>
          </w:tcPr>
          <w:p w14:paraId="67FBB109" w14:textId="77777777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苗栗縣</w:t>
            </w:r>
          </w:p>
          <w:p w14:paraId="3DC3A62C" w14:textId="5A4E76F2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</w:tr>
      <w:tr w:rsidR="007A3E32" w:rsidRPr="00811AF8" w14:paraId="27BA9972" w14:textId="77777777" w:rsidTr="007A3E32">
        <w:tc>
          <w:tcPr>
            <w:tcW w:w="768" w:type="pct"/>
            <w:shd w:val="clear" w:color="auto" w:fill="2F5496" w:themeFill="accent1" w:themeFillShade="BF"/>
          </w:tcPr>
          <w:p w14:paraId="2F4D6E49" w14:textId="77777777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臺東縣</w:t>
            </w:r>
          </w:p>
          <w:p w14:paraId="3997C327" w14:textId="0AF6813B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  <w:tc>
          <w:tcPr>
            <w:tcW w:w="3188" w:type="pct"/>
            <w:gridSpan w:val="3"/>
            <w:vMerge/>
            <w:shd w:val="clear" w:color="auto" w:fill="auto"/>
          </w:tcPr>
          <w:p w14:paraId="0E268903" w14:textId="2A09F5DB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44" w:type="pct"/>
            <w:shd w:val="clear" w:color="auto" w:fill="99FFCC"/>
          </w:tcPr>
          <w:p w14:paraId="7762E365" w14:textId="276934C1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臺中車站</w:t>
            </w:r>
            <w:r w:rsidR="005412DE"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31F7229C" wp14:editId="3D2C2EDB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949960</wp:posOffset>
                  </wp:positionV>
                  <wp:extent cx="914400" cy="853440"/>
                  <wp:effectExtent l="0" t="0" r="0" b="3810"/>
                  <wp:wrapSquare wrapText="bothSides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中車站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3E32" w:rsidRPr="00811AF8" w14:paraId="0220C8C3" w14:textId="77777777" w:rsidTr="007A3E32">
        <w:tc>
          <w:tcPr>
            <w:tcW w:w="768" w:type="pct"/>
            <w:shd w:val="clear" w:color="auto" w:fill="2F5496" w:themeFill="accent1" w:themeFillShade="BF"/>
          </w:tcPr>
          <w:p w14:paraId="5B05A7CB" w14:textId="77777777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屏東縣</w:t>
            </w:r>
          </w:p>
          <w:p w14:paraId="002CD735" w14:textId="2EEB7D6A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400</w:t>
            </w:r>
          </w:p>
        </w:tc>
        <w:tc>
          <w:tcPr>
            <w:tcW w:w="3188" w:type="pct"/>
            <w:gridSpan w:val="3"/>
            <w:vMerge/>
            <w:shd w:val="clear" w:color="auto" w:fill="auto"/>
          </w:tcPr>
          <w:p w14:paraId="5348ADBF" w14:textId="169D8FC6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44" w:type="pct"/>
            <w:shd w:val="clear" w:color="auto" w:fill="99FFCC"/>
          </w:tcPr>
          <w:p w14:paraId="263E59A6" w14:textId="62B1E80C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臺中市</w:t>
            </w:r>
          </w:p>
          <w:p w14:paraId="4101EE53" w14:textId="44847A1C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800</w:t>
            </w:r>
          </w:p>
        </w:tc>
        <w:bookmarkStart w:id="0" w:name="_GoBack"/>
        <w:bookmarkEnd w:id="0"/>
      </w:tr>
      <w:tr w:rsidR="007A3E32" w:rsidRPr="00811AF8" w14:paraId="58FA285F" w14:textId="77777777" w:rsidTr="007A3E32">
        <w:tc>
          <w:tcPr>
            <w:tcW w:w="768" w:type="pct"/>
            <w:shd w:val="clear" w:color="auto" w:fill="2F5496" w:themeFill="accent1" w:themeFillShade="BF"/>
          </w:tcPr>
          <w:p w14:paraId="27216AA2" w14:textId="77777777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高雄市</w:t>
            </w:r>
          </w:p>
          <w:p w14:paraId="49FA3683" w14:textId="69D7CE49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800</w:t>
            </w:r>
          </w:p>
        </w:tc>
        <w:tc>
          <w:tcPr>
            <w:tcW w:w="3188" w:type="pct"/>
            <w:gridSpan w:val="3"/>
            <w:vMerge/>
            <w:shd w:val="clear" w:color="auto" w:fill="auto"/>
          </w:tcPr>
          <w:p w14:paraId="1F0A2A4A" w14:textId="734A8EB6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44" w:type="pct"/>
            <w:shd w:val="clear" w:color="auto" w:fill="99FFCC"/>
          </w:tcPr>
          <w:p w14:paraId="1B562EB1" w14:textId="5F84E0D9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南投縣</w:t>
            </w:r>
          </w:p>
          <w:p w14:paraId="347DCBA4" w14:textId="53A4CEA0" w:rsidR="000B46F0" w:rsidRPr="00811AF8" w:rsidRDefault="000B46F0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</w:tr>
      <w:tr w:rsidR="007A3E32" w:rsidRPr="00811AF8" w14:paraId="353A5C83" w14:textId="77777777" w:rsidTr="007A3E32">
        <w:trPr>
          <w:trHeight w:val="2339"/>
        </w:trPr>
        <w:tc>
          <w:tcPr>
            <w:tcW w:w="768" w:type="pct"/>
            <w:shd w:val="clear" w:color="auto" w:fill="2F5496" w:themeFill="accent1" w:themeFillShade="BF"/>
          </w:tcPr>
          <w:p w14:paraId="5D0715CA" w14:textId="0F5FCA08" w:rsidR="00E04684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高雄車站</w:t>
            </w:r>
            <w:r w:rsidR="007A3E32">
              <w:rPr>
                <w:rFonts w:ascii="標楷體" w:eastAsia="標楷體" w:hAnsi="標楷體"/>
                <w:noProof/>
                <w:sz w:val="40"/>
                <w:szCs w:val="40"/>
              </w:rPr>
              <w:drawing>
                <wp:inline distT="0" distB="0" distL="0" distR="0" wp14:anchorId="2CC0CC26" wp14:editId="28CFC36E">
                  <wp:extent cx="1727200" cy="982980"/>
                  <wp:effectExtent l="0" t="0" r="6350" b="762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高雄車站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2720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pct"/>
            <w:shd w:val="clear" w:color="auto" w:fill="00B050"/>
          </w:tcPr>
          <w:p w14:paraId="2F4A523D" w14:textId="77777777" w:rsidR="00E04684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臺南市</w:t>
            </w:r>
          </w:p>
          <w:p w14:paraId="73DBC6BD" w14:textId="62D3D298" w:rsidR="00E04684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600</w:t>
            </w:r>
          </w:p>
        </w:tc>
        <w:tc>
          <w:tcPr>
            <w:tcW w:w="1119" w:type="pct"/>
            <w:shd w:val="clear" w:color="auto" w:fill="00B050"/>
          </w:tcPr>
          <w:p w14:paraId="5EEE0FDC" w14:textId="77777777" w:rsidR="00E04684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嘉義縣</w:t>
            </w:r>
          </w:p>
          <w:p w14:paraId="0BBD8B32" w14:textId="6DE344AF" w:rsidR="00E04684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Pr="00811AF8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  <w:tc>
          <w:tcPr>
            <w:tcW w:w="1045" w:type="pct"/>
            <w:shd w:val="clear" w:color="auto" w:fill="3B3838" w:themeFill="background2" w:themeFillShade="40"/>
          </w:tcPr>
          <w:p w14:paraId="42CEDEA4" w14:textId="77777777" w:rsidR="00E04684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雲林縣</w:t>
            </w:r>
          </w:p>
          <w:p w14:paraId="4BA2C73A" w14:textId="7D364F14" w:rsidR="00E04684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/>
                <w:sz w:val="40"/>
                <w:szCs w:val="40"/>
              </w:rPr>
              <w:t>300</w:t>
            </w:r>
          </w:p>
        </w:tc>
        <w:tc>
          <w:tcPr>
            <w:tcW w:w="1044" w:type="pct"/>
            <w:shd w:val="clear" w:color="auto" w:fill="99FFCC"/>
          </w:tcPr>
          <w:p w14:paraId="5178F83F" w14:textId="77777777" w:rsidR="00E04684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彰化縣</w:t>
            </w:r>
          </w:p>
          <w:p w14:paraId="2CC24E16" w14:textId="28D85ED5" w:rsidR="00E04684" w:rsidRPr="00811AF8" w:rsidRDefault="00E04684" w:rsidP="00D935D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811AF8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  <w:r w:rsidRPr="00811AF8">
              <w:rPr>
                <w:rFonts w:ascii="標楷體" w:eastAsia="標楷體" w:hAnsi="標楷體"/>
                <w:sz w:val="40"/>
                <w:szCs w:val="40"/>
              </w:rPr>
              <w:t>00</w:t>
            </w:r>
          </w:p>
        </w:tc>
      </w:tr>
    </w:tbl>
    <w:p w14:paraId="1AFBE21D" w14:textId="2136677A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46F0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412DE"/>
    <w:rsid w:val="005B7AA4"/>
    <w:rsid w:val="00621B6E"/>
    <w:rsid w:val="00642D71"/>
    <w:rsid w:val="006B6FEB"/>
    <w:rsid w:val="006B7289"/>
    <w:rsid w:val="006C26C0"/>
    <w:rsid w:val="006D2C7D"/>
    <w:rsid w:val="00701F81"/>
    <w:rsid w:val="00727DC2"/>
    <w:rsid w:val="007A3E32"/>
    <w:rsid w:val="007E7B1B"/>
    <w:rsid w:val="00806B0C"/>
    <w:rsid w:val="00811AF8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D102B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3A86-4689-4142-81E7-80990507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2022-03-22T06:58:00Z</dcterms:created>
  <dcterms:modified xsi:type="dcterms:W3CDTF">2022-03-29T06:52:00Z</dcterms:modified>
</cp:coreProperties>
</file>