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>
    <v:background id="_x0000_s1025" o:bwmode="white" fillcolor="#f9f" o:targetscreensize="1024,768">
      <v:fill color2="white [3212]" focus="-50%" type="gradient"/>
    </v:background>
  </w:background>
  <w:body>
    <w:sdt>
      <w:sdtPr>
        <w:rPr>
          <w:color w:val="E84C22" w:themeColor="accent1"/>
        </w:rPr>
        <w:id w:val="-1466123508"/>
        <w:docPartObj>
          <w:docPartGallery w:val="Cover Pages"/>
          <w:docPartUnique/>
        </w:docPartObj>
      </w:sdtPr>
      <w:sdtEndPr>
        <w:rPr>
          <w:rFonts w:ascii="文鼎超顏楷" w:eastAsia="文鼎超顏楷"/>
          <w:color w:val="auto"/>
          <w:kern w:val="2"/>
          <w:sz w:val="144"/>
          <w:szCs w:val="144"/>
          <w14:textFill>
            <w14:gradFill>
              <w14:gsLst>
                <w14:gs w14:pos="0">
                  <w14:srgbClr w14:val="7030A0"/>
                </w14:gs>
                <w14:gs w14:pos="18000">
                  <w14:srgbClr w14:val="00B0F0"/>
                </w14:gs>
                <w14:gs w14:pos="35000">
                  <w14:srgbClr w14:val="00B050"/>
                </w14:gs>
                <w14:gs w14:pos="52327">
                  <w14:srgbClr w14:val="92D050"/>
                </w14:gs>
                <w14:gs w14:pos="70000">
                  <w14:srgbClr w14:val="FFFF00"/>
                </w14:gs>
                <w14:gs w14:pos="85000">
                  <w14:srgbClr w14:val="FFC000"/>
                </w14:gs>
                <w14:gs w14:pos="100000">
                  <w14:srgbClr w14:val="FF0000"/>
                </w14:gs>
              </w14:gsLst>
              <w14:lin w14:ang="10800000" w14:scaled="0"/>
            </w14:gradFill>
          </w14:textFill>
        </w:rPr>
      </w:sdtEndPr>
      <w:sdtContent>
        <w:p w:rsidR="009121B3" w:rsidRDefault="009121B3">
          <w:pPr>
            <w:pStyle w:val="a4"/>
            <w:spacing w:before="1540" w:after="240"/>
            <w:jc w:val="center"/>
            <w:rPr>
              <w:color w:val="E84C22" w:themeColor="accent1"/>
            </w:rPr>
          </w:pPr>
          <w:r>
            <w:rPr>
              <w:noProof/>
              <w:color w:val="E84C22" w:themeColor="accent1"/>
            </w:rPr>
            <w:drawing>
              <wp:inline distT="0" distB="0" distL="0" distR="0">
                <wp:extent cx="2153817" cy="1141095"/>
                <wp:effectExtent l="0" t="0" r="0" b="1905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832" cy="1146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超顏楷" w:eastAsia="文鼎超顏楷"/>
              <w:sz w:val="144"/>
              <w:szCs w:val="144"/>
              <w14:textFill>
                <w14:gradFill>
                  <w14:gsLst>
                    <w14:gs w14:pos="0">
                      <w14:srgbClr w14:val="7030A0"/>
                    </w14:gs>
                    <w14:gs w14:pos="18000">
                      <w14:srgbClr w14:val="00B0F0"/>
                    </w14:gs>
                    <w14:gs w14:pos="35000">
                      <w14:srgbClr w14:val="00B050"/>
                    </w14:gs>
                    <w14:gs w14:pos="52327">
                      <w14:srgbClr w14:val="92D050"/>
                    </w14:gs>
                    <w14:gs w14:pos="70000">
                      <w14:srgbClr w14:val="FFFF00"/>
                    </w14:gs>
                    <w14:gs w14:pos="85000">
                      <w14:srgbClr w14:val="FFC000"/>
                    </w14:gs>
                    <w14:gs w14:pos="100000">
                      <w14:srgbClr w14:val="FF0000"/>
                    </w14:gs>
                  </w14:gsLst>
                  <w14:lin w14:ang="10800000" w14:scaled="0"/>
                </w14:gradFill>
              </w14:textFill>
            </w:rPr>
            <w:alias w:val="標題"/>
            <w:tag w:val=""/>
            <w:id w:val="1735040861"/>
            <w:placeholder>
              <w:docPart w:val="4B272F0AC0B248E19107186082C679E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121B3" w:rsidRDefault="009121B3">
              <w:pPr>
                <w:pStyle w:val="a4"/>
                <w:pBdr>
                  <w:top w:val="single" w:sz="6" w:space="6" w:color="E84C22" w:themeColor="accent1"/>
                  <w:bottom w:val="single" w:sz="6" w:space="6" w:color="E84C2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E84C22" w:themeColor="accent1"/>
                  <w:sz w:val="80"/>
                  <w:szCs w:val="80"/>
                </w:rPr>
              </w:pPr>
              <w:r w:rsidRPr="009121B3">
                <w:rPr>
                  <w:rFonts w:ascii="文鼎超顏楷" w:eastAsia="文鼎超顏楷" w:hint="eastAsia"/>
                  <w:sz w:val="144"/>
                  <w:szCs w:val="144"/>
                  <w14:textFill>
                    <w14:gradFill>
                      <w14:gsLst>
                        <w14:gs w14:pos="0">
                          <w14:srgbClr w14:val="7030A0"/>
                        </w14:gs>
                        <w14:gs w14:pos="18000">
                          <w14:srgbClr w14:val="00B0F0"/>
                        </w14:gs>
                        <w14:gs w14:pos="35000">
                          <w14:srgbClr w14:val="00B050"/>
                        </w14:gs>
                        <w14:gs w14:pos="52327">
                          <w14:srgbClr w14:val="92D050"/>
                        </w14:gs>
                        <w14:gs w14:pos="70000">
                          <w14:srgbClr w14:val="FFFF00"/>
                        </w14:gs>
                        <w14:gs w14:pos="85000">
                          <w14:srgbClr w14:val="FFC000"/>
                        </w14:gs>
                        <w14:gs w14:pos="100000">
                          <w14:srgbClr w14:val="FF0000"/>
                        </w14:gs>
                      </w14:gsLst>
                      <w14:lin w14:ang="10800000" w14:scaled="0"/>
                    </w14:gradFill>
                  </w14:textFill>
                </w:rPr>
                <w:t>武則天</w:t>
              </w:r>
            </w:p>
          </w:sdtContent>
        </w:sdt>
        <w:sdt>
          <w:sdtPr>
            <w:rPr>
              <w:rFonts w:hint="eastAsia"/>
              <w:color w:val="E84C22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3661611EE5064615AA7BB1409A902F3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121B3" w:rsidRDefault="009121B3">
              <w:pPr>
                <w:pStyle w:val="a4"/>
                <w:jc w:val="center"/>
                <w:rPr>
                  <w:color w:val="E84C22" w:themeColor="accent1"/>
                  <w:sz w:val="28"/>
                  <w:szCs w:val="28"/>
                </w:rPr>
              </w:pPr>
              <w:r>
                <w:rPr>
                  <w:rFonts w:hint="eastAsia"/>
                  <w:color w:val="E84C22" w:themeColor="accent1"/>
                  <w:sz w:val="28"/>
                  <w:szCs w:val="28"/>
                </w:rPr>
                <w:t>40223</w:t>
              </w:r>
            </w:p>
          </w:sdtContent>
        </w:sdt>
        <w:p w:rsidR="009121B3" w:rsidRDefault="005268BA">
          <w:pPr>
            <w:pStyle w:val="a4"/>
            <w:spacing w:before="480"/>
            <w:jc w:val="center"/>
            <w:rPr>
              <w:color w:val="E84C22" w:themeColor="accent1"/>
            </w:rPr>
          </w:pPr>
          <w:r>
            <w:rPr>
              <w:noProof/>
              <w:color w:val="E84C22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E84C22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121B3" w:rsidRDefault="005268BA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E84C2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E84C2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9121B3" w:rsidRDefault="009121B3">
                                <w:pPr>
                                  <w:pStyle w:val="a4"/>
                                  <w:jc w:val="center"/>
                                  <w:rPr>
                                    <w:color w:val="E84C2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E84C22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268BA">
                                      <w:rPr>
                                        <w:caps/>
                                        <w:color w:val="E84C22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9121B3" w:rsidRDefault="009121B3">
                                <w:pPr>
                                  <w:pStyle w:val="a4"/>
                                  <w:jc w:val="center"/>
                                  <w:rPr>
                                    <w:color w:val="E84C2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E84C22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5268BA">
                                      <w:rPr>
                                        <w:color w:val="E84C22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E84C22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121B3" w:rsidRDefault="005268BA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E84C2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E84C2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9121B3" w:rsidRDefault="009121B3">
                          <w:pPr>
                            <w:pStyle w:val="a4"/>
                            <w:jc w:val="center"/>
                            <w:rPr>
                              <w:color w:val="E84C2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E84C22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268BA">
                                <w:rPr>
                                  <w:caps/>
                                  <w:color w:val="E84C22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9121B3" w:rsidRDefault="009121B3">
                          <w:pPr>
                            <w:pStyle w:val="a4"/>
                            <w:jc w:val="center"/>
                            <w:rPr>
                              <w:color w:val="E84C22" w:themeColor="accent1"/>
                            </w:rPr>
                          </w:pPr>
                          <w:sdt>
                            <w:sdtPr>
                              <w:rPr>
                                <w:color w:val="E84C22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5268BA">
                                <w:rPr>
                                  <w:color w:val="E84C22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121B3">
            <w:rPr>
              <w:noProof/>
              <w:color w:val="E84C22" w:themeColor="accent1"/>
            </w:rPr>
            <w:drawing>
              <wp:inline distT="0" distB="0" distL="0" distR="0">
                <wp:extent cx="800100" cy="504898"/>
                <wp:effectExtent l="0" t="0" r="0" b="9525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41106" cy="530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121B3" w:rsidRDefault="009121B3">
          <w:pPr>
            <w:widowControl/>
            <w:rPr>
              <w:rFonts w:ascii="文鼎超顏楷" w:eastAsia="文鼎超顏楷"/>
              <w:sz w:val="144"/>
              <w:szCs w:val="144"/>
              <w14:textFill>
                <w14:gradFill>
                  <w14:gsLst>
                    <w14:gs w14:pos="0">
                      <w14:srgbClr w14:val="7030A0"/>
                    </w14:gs>
                    <w14:gs w14:pos="18000">
                      <w14:srgbClr w14:val="00B0F0"/>
                    </w14:gs>
                    <w14:gs w14:pos="35000">
                      <w14:srgbClr w14:val="00B050"/>
                    </w14:gs>
                    <w14:gs w14:pos="52327">
                      <w14:srgbClr w14:val="92D050"/>
                    </w14:gs>
                    <w14:gs w14:pos="70000">
                      <w14:srgbClr w14:val="FFFF00"/>
                    </w14:gs>
                    <w14:gs w14:pos="85000">
                      <w14:srgbClr w14:val="FFC000"/>
                    </w14:gs>
                    <w14:gs w14:pos="100000">
                      <w14:srgbClr w14:val="FF0000"/>
                    </w14:gs>
                  </w14:gsLst>
                  <w14:lin w14:ang="10800000" w14:scaled="0"/>
                </w14:gradFill>
              </w14:textFill>
            </w:rPr>
          </w:pPr>
          <w:r>
            <w:rPr>
              <w:rFonts w:ascii="文鼎超顏楷" w:eastAsia="文鼎超顏楷"/>
              <w:sz w:val="144"/>
              <w:szCs w:val="144"/>
              <w14:textFill>
                <w14:gradFill>
                  <w14:gsLst>
                    <w14:gs w14:pos="0">
                      <w14:srgbClr w14:val="7030A0"/>
                    </w14:gs>
                    <w14:gs w14:pos="18000">
                      <w14:srgbClr w14:val="00B0F0"/>
                    </w14:gs>
                    <w14:gs w14:pos="35000">
                      <w14:srgbClr w14:val="00B050"/>
                    </w14:gs>
                    <w14:gs w14:pos="52327">
                      <w14:srgbClr w14:val="92D050"/>
                    </w14:gs>
                    <w14:gs w14:pos="70000">
                      <w14:srgbClr w14:val="FFFF00"/>
                    </w14:gs>
                    <w14:gs w14:pos="85000">
                      <w14:srgbClr w14:val="FFC000"/>
                    </w14:gs>
                    <w14:gs w14:pos="100000">
                      <w14:srgbClr w14:val="FF0000"/>
                    </w14:gs>
                  </w14:gsLst>
                  <w14:lin w14:ang="10800000" w14:scaled="0"/>
                </w14:gradFill>
              </w14:textFill>
            </w:rPr>
            <w:br w:type="page"/>
          </w:r>
        </w:p>
      </w:sdtContent>
    </w:sdt>
    <w:p w:rsidR="002E4E16" w:rsidRPr="009121B3" w:rsidRDefault="00046B93" w:rsidP="002E4E16">
      <w:pPr>
        <w:rPr>
          <w:rFonts w:ascii="文鼎顏楷" w:eastAsia="文鼎顏楷" w:hAnsi="標楷體"/>
          <w:b/>
          <w:color w:val="FF0066"/>
          <w:sz w:val="48"/>
          <w:szCs w:val="48"/>
        </w:rPr>
      </w:pPr>
      <w:r w:rsidRPr="009121B3">
        <w:rPr>
          <w:rFonts w:eastAsia="文鼎顏楷" w:hint="eastAsia"/>
          <w:b/>
          <w:color w:val="FF0066"/>
          <w:sz w:val="48"/>
          <w:szCs w:val="48"/>
        </w:rPr>
        <w:t>一、</w:t>
      </w:r>
      <w:r w:rsidR="002E4E16" w:rsidRPr="009121B3">
        <w:rPr>
          <w:rFonts w:ascii="文鼎顏楷" w:eastAsia="文鼎顏楷" w:hAnsi="標楷體" w:hint="eastAsia"/>
          <w:b/>
          <w:color w:val="FF0066"/>
          <w:sz w:val="48"/>
          <w:szCs w:val="48"/>
        </w:rPr>
        <w:t>入宮</w:t>
      </w:r>
    </w:p>
    <w:p w:rsidR="002E4E16" w:rsidRPr="004E73DD" w:rsidRDefault="009121B3" w:rsidP="002E4E1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00CF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3049270</wp:posOffset>
            </wp:positionH>
            <wp:positionV relativeFrom="paragraph">
              <wp:posOffset>950595</wp:posOffset>
            </wp:positionV>
            <wp:extent cx="3657600" cy="2565400"/>
            <wp:effectExtent l="133350" t="76200" r="76200" b="139700"/>
            <wp:wrapTight wrapText="bothSides">
              <wp:wrapPolygon edited="0">
                <wp:start x="1688" y="-642"/>
                <wp:lineTo x="-563" y="-321"/>
                <wp:lineTo x="-788" y="9945"/>
                <wp:lineTo x="-788" y="20210"/>
                <wp:lineTo x="-450" y="20851"/>
                <wp:lineTo x="1688" y="22616"/>
                <wp:lineTo x="19463" y="22616"/>
                <wp:lineTo x="19575" y="22295"/>
                <wp:lineTo x="21600" y="20370"/>
                <wp:lineTo x="21938" y="17644"/>
                <wp:lineTo x="21938" y="4812"/>
                <wp:lineTo x="21713" y="1925"/>
                <wp:lineTo x="19800" y="-321"/>
                <wp:lineTo x="19463" y="-642"/>
                <wp:lineTo x="1688" y="-642"/>
              </wp:wrapPolygon>
            </wp:wrapTight>
            <wp:docPr id="4" name="圖片 4" descr="武則天的三張珍貴畫像，真正的女皇帝原來長這樣！ - 華語熱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武則天的三張珍貴畫像，真正的女皇帝原來長這樣！ - 華語熱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5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E16" w:rsidRPr="004E73DD">
        <w:rPr>
          <w:rFonts w:ascii="標楷體" w:eastAsia="標楷體" w:hAnsi="標楷體" w:hint="eastAsia"/>
          <w:sz w:val="32"/>
          <w:szCs w:val="32"/>
        </w:rPr>
        <w:t>武氏本名無記載，為唐開國勳舊武士</w:t>
      </w:r>
      <w:r w:rsidR="002E4E16" w:rsidRPr="004E73DD">
        <w:rPr>
          <w:rFonts w:ascii="標楷體" w:eastAsia="標楷體" w:hAnsi="標楷體" w:cs="微軟正黑體" w:hint="eastAsia"/>
          <w:sz w:val="32"/>
          <w:szCs w:val="32"/>
        </w:rPr>
        <w:t>彠</w:t>
      </w:r>
      <w:r w:rsidR="002E4E16" w:rsidRPr="004E73DD">
        <w:rPr>
          <w:rFonts w:ascii="標楷體" w:eastAsia="標楷體" w:hAnsi="標楷體" w:cs="文鼎超顏楷" w:hint="eastAsia"/>
          <w:sz w:val="32"/>
          <w:szCs w:val="32"/>
        </w:rPr>
        <w:t>次女，母親楊氏是武士</w:t>
      </w:r>
      <w:r w:rsidR="002E4E16" w:rsidRPr="004E73DD">
        <w:rPr>
          <w:rFonts w:ascii="標楷體" w:eastAsia="標楷體" w:hAnsi="標楷體" w:cs="微軟正黑體" w:hint="eastAsia"/>
          <w:sz w:val="32"/>
          <w:szCs w:val="32"/>
        </w:rPr>
        <w:t>彠</w:t>
      </w:r>
      <w:r w:rsidR="002E4E16" w:rsidRPr="004E73DD">
        <w:rPr>
          <w:rFonts w:ascii="標楷體" w:eastAsia="標楷體" w:hAnsi="標楷體" w:cs="文鼎超顏楷" w:hint="eastAsia"/>
          <w:sz w:val="32"/>
          <w:szCs w:val="32"/>
        </w:rPr>
        <w:t>繼室，根據李</w:t>
      </w:r>
      <w:r w:rsidR="002E4E16" w:rsidRPr="004E73DD">
        <w:rPr>
          <w:rFonts w:ascii="標楷體" w:eastAsia="標楷體" w:hAnsi="標楷體" w:cs="微軟正黑體" w:hint="eastAsia"/>
          <w:sz w:val="32"/>
          <w:szCs w:val="32"/>
        </w:rPr>
        <w:t>嶠</w:t>
      </w:r>
      <w:r w:rsidR="002E4E16" w:rsidRPr="004E73DD">
        <w:rPr>
          <w:rFonts w:ascii="標楷體" w:eastAsia="標楷體" w:hAnsi="標楷體" w:cs="文鼎超顏楷" w:hint="eastAsia"/>
          <w:sz w:val="32"/>
          <w:szCs w:val="32"/>
        </w:rPr>
        <w:t>《攀龍台碑》所載，為隋朝宗室楊達之女</w:t>
      </w:r>
      <w:r w:rsidR="002E4E16" w:rsidRPr="004E73DD">
        <w:rPr>
          <w:rFonts w:ascii="標楷體" w:eastAsia="標楷體" w:hAnsi="標楷體" w:hint="eastAsia"/>
          <w:sz w:val="32"/>
          <w:szCs w:val="32"/>
        </w:rPr>
        <w:t>，不見禮於正室諸子。祖籍并州文水縣（今山西省文水縣），</w:t>
      </w:r>
      <w:r w:rsidR="002E4E16" w:rsidRPr="004E73DD">
        <w:rPr>
          <w:rFonts w:ascii="標楷體" w:eastAsia="標楷體" w:hAnsi="標楷體"/>
          <w:sz w:val="32"/>
          <w:szCs w:val="32"/>
        </w:rPr>
        <w:t>637</w:t>
      </w:r>
      <w:r w:rsidR="002E4E16" w:rsidRPr="004E73DD">
        <w:rPr>
          <w:rFonts w:ascii="標楷體" w:eastAsia="標楷體" w:hAnsi="標楷體" w:hint="eastAsia"/>
          <w:sz w:val="32"/>
          <w:szCs w:val="32"/>
        </w:rPr>
        <w:t>年十四歲時（貞觀十一年十一月）因貌美而入後宮封為五品才人，唐太宗賜號武媚</w:t>
      </w:r>
      <w:r w:rsidR="002E4E16" w:rsidRPr="004E73DD">
        <w:rPr>
          <w:rFonts w:ascii="標楷體" w:eastAsia="標楷體" w:hAnsi="標楷體"/>
          <w:sz w:val="32"/>
          <w:szCs w:val="32"/>
        </w:rPr>
        <w:t>[h]</w:t>
      </w:r>
      <w:r w:rsidR="002E4E16" w:rsidRPr="004E73DD">
        <w:rPr>
          <w:rFonts w:ascii="標楷體" w:eastAsia="標楷體" w:hAnsi="標楷體" w:hint="eastAsia"/>
          <w:sz w:val="32"/>
          <w:szCs w:val="32"/>
        </w:rPr>
        <w:t>，後世訛稱武媚娘。武氏入宮之前向寡居的母親楊氏告別時說：「侍奉聖明天子，豈知非福？為何還要哭哭啼啼、作兒女之態呢？」</w:t>
      </w:r>
    </w:p>
    <w:p w:rsidR="002E4E16" w:rsidRPr="004E73DD" w:rsidRDefault="002E4E16" w:rsidP="002E4E16">
      <w:pPr>
        <w:rPr>
          <w:rFonts w:ascii="標楷體" w:eastAsia="標楷體" w:hAnsi="標楷體"/>
          <w:sz w:val="32"/>
          <w:szCs w:val="32"/>
        </w:rPr>
      </w:pPr>
      <w:r w:rsidRPr="004E73DD">
        <w:rPr>
          <w:rFonts w:ascii="標楷體" w:eastAsia="標楷體" w:hAnsi="標楷體" w:hint="eastAsia"/>
          <w:sz w:val="32"/>
          <w:szCs w:val="32"/>
        </w:rPr>
        <w:t>貞觀十七年（643年），太子李承乾被廢，晉王李治被立為太子。此後，在太子侍奉太宗湯藥之際，李治見到武才人並悅之。</w:t>
      </w:r>
    </w:p>
    <w:p w:rsidR="002E4E16" w:rsidRPr="009121B3" w:rsidRDefault="009121B3" w:rsidP="002E4E16">
      <w:pPr>
        <w:rPr>
          <w:rFonts w:eastAsia="文鼎顏楷"/>
          <w:b/>
          <w:color w:val="FF0066"/>
          <w:sz w:val="48"/>
          <w:szCs w:val="48"/>
        </w:rPr>
      </w:pPr>
      <w:r>
        <w:rPr>
          <w:rFonts w:eastAsia="文鼎顏楷" w:hint="eastAsia"/>
          <w:b/>
          <w:color w:val="FF0066"/>
          <w:sz w:val="48"/>
          <w:szCs w:val="48"/>
        </w:rPr>
        <w:t>二、</w:t>
      </w:r>
      <w:r w:rsidR="00106FE4" w:rsidRPr="009121B3">
        <w:rPr>
          <w:rFonts w:eastAsia="文鼎顏楷" w:hint="eastAsia"/>
          <w:b/>
          <w:color w:val="FF0066"/>
          <w:sz w:val="48"/>
          <w:szCs w:val="48"/>
        </w:rPr>
        <w:t>出家與再入宮</w:t>
      </w:r>
    </w:p>
    <w:p w:rsidR="002E4E16" w:rsidRPr="004E73DD" w:rsidRDefault="009121B3" w:rsidP="002E4E1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06FE4" w:rsidRPr="004E73DD">
        <w:rPr>
          <w:rFonts w:ascii="標楷體" w:eastAsia="標楷體" w:hAnsi="標楷體" w:hint="eastAsia"/>
          <w:sz w:val="32"/>
          <w:szCs w:val="32"/>
        </w:rPr>
        <w:t>貞觀二十三年（649年），唐太宗駕崩。武才人依唐後宮之例，入感業寺剃髮出家。永徽元年（650年）五月，唐高宗在太宗週年忌日入感業寺進香之時，與身為比丘尼的武氏相遇。當時與蕭淑妃爭寵的王皇后知悉後，便主動向高宗請求將武氏納入宮中，企圖以此打擊蕭淑妃。唐高宗早有此意，當即應允。永徽二年（651年）五月，唐高宗的孝服已滿，二十七歲的武氏還俗，再度入宮。入宮前武氏已經懷孕，入宮後生下兒子李弘。次年五月，被</w:t>
      </w:r>
      <w:r w:rsidR="00106FE4" w:rsidRPr="004E73DD">
        <w:rPr>
          <w:rFonts w:ascii="標楷體" w:eastAsia="標楷體" w:hAnsi="標楷體" w:hint="eastAsia"/>
          <w:sz w:val="32"/>
          <w:szCs w:val="32"/>
        </w:rPr>
        <w:lastRenderedPageBreak/>
        <w:t>拜為二品昭儀。</w:t>
      </w:r>
    </w:p>
    <w:p w:rsidR="002E4E16" w:rsidRPr="004E73DD" w:rsidRDefault="009121B3" w:rsidP="002E4E1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06FE4" w:rsidRPr="004E73DD">
        <w:rPr>
          <w:rFonts w:ascii="標楷體" w:eastAsia="標楷體" w:hAnsi="標楷體" w:hint="eastAsia"/>
          <w:sz w:val="32"/>
          <w:szCs w:val="32"/>
        </w:rPr>
        <w:t>永徽六年（655年）六月，後宮中有人放出不利王皇后之謠言，流傳王皇后與其母柳氏（宰相柳奭之姊，柳宗元同族）請來巫師，企圖用魘鎮之術將武昭儀詛咒而死亡。這謠言在無證據下傳到高宗之耳，高宗大怒，並將其母柳氏趕出皇宮，而且欲將武昭儀陞為一品宸妃（唐朝後宮四夫人中本來並無宸妃此封號，而原本的四夫人名額已滿，唐高宗為了武氏，才創宸妃封號），受到宰相韓瑗和來濟的反對，最後不能成事。不久，中書舍人李義府等人勾結武氏，得知高宗欲行廢皇后而立武昭儀消息，聯絡本已貶官不得再進的許敬宗、崔義玄、袁公瑜等人向唐高宗不斷請求立武昭儀為后，造成群臣支持的表象，廢立之意遂再次萌生。</w:t>
      </w:r>
    </w:p>
    <w:p w:rsidR="002E4E16" w:rsidRPr="009121B3" w:rsidRDefault="009121B3" w:rsidP="002E4E16">
      <w:pPr>
        <w:rPr>
          <w:rFonts w:eastAsia="文鼎顏楷"/>
          <w:b/>
          <w:color w:val="FF0066"/>
          <w:sz w:val="48"/>
          <w:szCs w:val="48"/>
        </w:rPr>
      </w:pPr>
      <w:r>
        <w:rPr>
          <w:rFonts w:eastAsia="文鼎顏楷" w:hint="eastAsia"/>
          <w:b/>
          <w:color w:val="FF0066"/>
          <w:sz w:val="48"/>
          <w:szCs w:val="48"/>
        </w:rPr>
        <w:t>三</w:t>
      </w:r>
      <w:r w:rsidR="00046B93" w:rsidRPr="009121B3">
        <w:rPr>
          <w:rFonts w:eastAsia="文鼎顏楷" w:hint="eastAsia"/>
          <w:b/>
          <w:color w:val="FF0066"/>
          <w:sz w:val="48"/>
          <w:szCs w:val="48"/>
        </w:rPr>
        <w:t>、</w:t>
      </w:r>
      <w:r w:rsidR="00106FE4" w:rsidRPr="009121B3">
        <w:rPr>
          <w:rFonts w:eastAsia="文鼎顏楷" w:hint="eastAsia"/>
          <w:b/>
          <w:color w:val="FF0066"/>
          <w:sz w:val="48"/>
          <w:szCs w:val="48"/>
        </w:rPr>
        <w:t>武氏立</w:t>
      </w:r>
      <w:proofErr w:type="gramStart"/>
      <w:r w:rsidR="00106FE4" w:rsidRPr="009121B3">
        <w:rPr>
          <w:rFonts w:eastAsia="文鼎顏楷" w:hint="eastAsia"/>
          <w:b/>
          <w:color w:val="FF0066"/>
          <w:sz w:val="48"/>
          <w:szCs w:val="48"/>
        </w:rPr>
        <w:t>后</w:t>
      </w:r>
      <w:proofErr w:type="gramEnd"/>
    </w:p>
    <w:p w:rsidR="00106FE4" w:rsidRPr="004E73DD" w:rsidRDefault="009121B3" w:rsidP="002E4E1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06FE4" w:rsidRPr="004E73DD">
        <w:rPr>
          <w:rFonts w:ascii="標楷體" w:eastAsia="標楷體" w:hAnsi="標楷體" w:hint="eastAsia"/>
          <w:sz w:val="32"/>
          <w:szCs w:val="32"/>
        </w:rPr>
        <w:t>永徽六年(655年）十月十三日，唐高宗又在李世勣等朝廷武勛的模稜兩可下，終於頒下詔書：以「陰謀下毒」的罪名，將王皇后和蕭淑妃廢為庶人，並加囚禁；她們的父母、兄弟等也被削爵免官，流放嶺南。七天以後，唐高宗再次下詔，將武昭儀立為皇后；與此同時，又將反對最大的宰相褚遂良貶為外州都督。因為忌諱武氏曾為父親太宗才人的事實，唐高宗在立后詔書中，稱武氏為父親所賜，「事同政君」。</w:t>
      </w:r>
    </w:p>
    <w:p w:rsidR="00106FE4" w:rsidRPr="004E73DD" w:rsidRDefault="00106FE4" w:rsidP="002E4E16">
      <w:pPr>
        <w:rPr>
          <w:rFonts w:ascii="標楷體" w:eastAsia="標楷體" w:hAnsi="標楷體"/>
          <w:sz w:val="32"/>
          <w:szCs w:val="32"/>
        </w:rPr>
      </w:pPr>
    </w:p>
    <w:p w:rsidR="00106FE4" w:rsidRPr="009121B3" w:rsidRDefault="009121B3" w:rsidP="002E4E16">
      <w:pPr>
        <w:rPr>
          <w:rFonts w:eastAsia="文鼎顏楷"/>
          <w:b/>
          <w:color w:val="FF0066"/>
          <w:sz w:val="48"/>
          <w:szCs w:val="48"/>
        </w:rPr>
      </w:pPr>
      <w:r>
        <w:rPr>
          <w:rFonts w:eastAsia="文鼎顏楷" w:hint="eastAsia"/>
          <w:b/>
          <w:color w:val="FF0066"/>
          <w:sz w:val="48"/>
          <w:szCs w:val="48"/>
        </w:rPr>
        <w:t>四</w:t>
      </w:r>
      <w:r w:rsidR="00046B93" w:rsidRPr="009121B3">
        <w:rPr>
          <w:rFonts w:eastAsia="文鼎顏楷" w:hint="eastAsia"/>
          <w:b/>
          <w:color w:val="FF0066"/>
          <w:sz w:val="48"/>
          <w:szCs w:val="48"/>
        </w:rPr>
        <w:t>、</w:t>
      </w:r>
      <w:r w:rsidR="00106FE4" w:rsidRPr="009121B3">
        <w:rPr>
          <w:rFonts w:eastAsia="文鼎顏楷" w:hint="eastAsia"/>
          <w:b/>
          <w:color w:val="FF0066"/>
          <w:sz w:val="48"/>
          <w:szCs w:val="48"/>
        </w:rPr>
        <w:t>並稱「二聖」</w:t>
      </w:r>
    </w:p>
    <w:p w:rsidR="00106FE4" w:rsidRDefault="009121B3" w:rsidP="002E4E1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06FE4" w:rsidRPr="004E73DD">
        <w:rPr>
          <w:rFonts w:ascii="標楷體" w:eastAsia="標楷體" w:hAnsi="標楷體" w:hint="eastAsia"/>
          <w:sz w:val="32"/>
          <w:szCs w:val="32"/>
        </w:rPr>
        <w:t>顯慶五年（660年），唐高宗患上風疾之症，頭暈目眩，不能處理國家大事，遂命皇后武氏代理朝政。在麟德元年（664年），高宗與宰相上官儀商議，打算廢掉武氏皇后之位。但上官儀的廢后詔書還未草擬好，武后即已從宦官親信接到消息。她直接來到高宗面前追問此事，唐高宗不得已，便把責任推到上官儀身上。十二月，上官儀被逮捕入獄，不久，即被滅族。自是上每視事，則後垂簾於後，政無大小皆與聞之。天下大權，悉歸中宮，黜陟、生殺，決於其口，天子拱手而已，中外謂之「二聖」。</w:t>
      </w:r>
    </w:p>
    <w:p w:rsidR="004E73DD" w:rsidRPr="004E73DD" w:rsidRDefault="009121B3" w:rsidP="004E73DD">
      <w:pPr>
        <w:rPr>
          <w:rFonts w:ascii="文鼎顏楷" w:eastAsia="文鼎顏楷" w:hAnsi="標楷體"/>
          <w:b/>
          <w:sz w:val="48"/>
          <w:szCs w:val="48"/>
        </w:rPr>
      </w:pPr>
      <w:r>
        <w:rPr>
          <w:rFonts w:eastAsia="文鼎顏楷" w:hint="eastAsia"/>
          <w:b/>
          <w:color w:val="FF0066"/>
          <w:sz w:val="48"/>
          <w:szCs w:val="48"/>
        </w:rPr>
        <w:t>五</w:t>
      </w:r>
      <w:r w:rsidR="00046B93" w:rsidRPr="009121B3">
        <w:rPr>
          <w:rFonts w:eastAsia="文鼎顏楷" w:hint="eastAsia"/>
          <w:b/>
          <w:color w:val="FF0066"/>
          <w:sz w:val="48"/>
          <w:szCs w:val="48"/>
        </w:rPr>
        <w:t>、</w:t>
      </w:r>
      <w:r w:rsidR="004E73DD" w:rsidRPr="009121B3">
        <w:rPr>
          <w:rFonts w:eastAsia="文鼎顏楷" w:hint="eastAsia"/>
          <w:b/>
          <w:color w:val="FF0066"/>
          <w:sz w:val="48"/>
          <w:szCs w:val="48"/>
        </w:rPr>
        <w:t>神龍政變</w:t>
      </w:r>
    </w:p>
    <w:p w:rsidR="004E73DD" w:rsidRPr="004E73DD" w:rsidRDefault="009121B3" w:rsidP="004E73D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E73DD" w:rsidRPr="004E73DD">
        <w:rPr>
          <w:rFonts w:ascii="標楷體" w:eastAsia="標楷體" w:hAnsi="標楷體" w:hint="eastAsia"/>
          <w:sz w:val="32"/>
          <w:szCs w:val="32"/>
        </w:rPr>
        <w:t>神龍元年（705年）正月，武則天病篤，臥床不起，只有男寵張易之、張昌宗兄弟</w:t>
      </w:r>
      <w:proofErr w:type="gramStart"/>
      <w:r w:rsidR="004E73DD" w:rsidRPr="004E73DD">
        <w:rPr>
          <w:rFonts w:ascii="標楷體" w:eastAsia="標楷體" w:hAnsi="標楷體" w:hint="eastAsia"/>
          <w:sz w:val="32"/>
          <w:szCs w:val="32"/>
        </w:rPr>
        <w:t>侍</w:t>
      </w:r>
      <w:proofErr w:type="gramEnd"/>
      <w:r w:rsidR="004E73DD" w:rsidRPr="004E73DD">
        <w:rPr>
          <w:rFonts w:ascii="標楷體" w:eastAsia="標楷體" w:hAnsi="標楷體" w:hint="eastAsia"/>
          <w:sz w:val="32"/>
          <w:szCs w:val="32"/>
        </w:rPr>
        <w:t>側。宰相張柬之、崔玄暐與大臣敬暉、桓彥範、袁恕己等，交結禁軍統領李多祚，佯稱張易之、張昌宗兄弟謀反，於是發動兵變，率禁軍五百餘人，衝入宮中，殺死二張兄弟，隨即包圍武則天寢宮，要求武則天退位，史稱「神龍政變」。</w:t>
      </w:r>
    </w:p>
    <w:p w:rsidR="004E73DD" w:rsidRPr="004E73DD" w:rsidRDefault="004E73DD" w:rsidP="004E73DD">
      <w:pPr>
        <w:rPr>
          <w:rFonts w:ascii="標楷體" w:eastAsia="標楷體" w:hAnsi="標楷體"/>
          <w:sz w:val="32"/>
          <w:szCs w:val="32"/>
        </w:rPr>
      </w:pPr>
      <w:r w:rsidRPr="004E73DD">
        <w:rPr>
          <w:rFonts w:ascii="標楷體" w:eastAsia="標楷體" w:hAnsi="標楷體" w:hint="eastAsia"/>
          <w:sz w:val="32"/>
          <w:szCs w:val="32"/>
        </w:rPr>
        <w:t>武氏被迫禪讓帝位予兒子李顯，是為唐中宗，遷居上陽宮。中宗上尊號為「則天大聖皇帝」。</w:t>
      </w:r>
    </w:p>
    <w:p w:rsidR="004E73DD" w:rsidRPr="004E73DD" w:rsidRDefault="004E73DD" w:rsidP="004E73DD">
      <w:pPr>
        <w:rPr>
          <w:rFonts w:ascii="標楷體" w:eastAsia="標楷體" w:hAnsi="標楷體"/>
          <w:sz w:val="32"/>
          <w:szCs w:val="32"/>
        </w:rPr>
      </w:pPr>
      <w:r w:rsidRPr="004E73DD">
        <w:rPr>
          <w:rFonts w:ascii="標楷體" w:eastAsia="標楷體" w:hAnsi="標楷體" w:hint="eastAsia"/>
          <w:sz w:val="32"/>
          <w:szCs w:val="32"/>
        </w:rPr>
        <w:t>神龍元年十一月二十六日（705年12月16日），武曌崩逝於洛陽上陽宮仙居殿內，享壽八十一歲。武則天臨終前下遺詔去帝號，稱「則天大聖皇后」。神龍二年（706年）五月，武則天與唐高宗李治合葬於唐乾陵，留無字碑。</w:t>
      </w:r>
    </w:p>
    <w:p w:rsidR="00106FE4" w:rsidRDefault="005268BA" w:rsidP="002E4E16">
      <w:pPr>
        <w:rPr>
          <w:rFonts w:ascii="標楷體" w:eastAsia="標楷體" w:hAnsi="標楷體"/>
          <w:b/>
          <w:sz w:val="32"/>
          <w:szCs w:val="32"/>
        </w:rPr>
      </w:pPr>
      <w:hyperlink r:id="rId10" w:anchor="%E7%94%9F%E5%B9%B3" w:history="1">
        <w:r w:rsidR="004E73DD" w:rsidRPr="00FE74C7">
          <w:rPr>
            <w:rStyle w:val="a3"/>
            <w:rFonts w:ascii="標楷體" w:eastAsia="標楷體" w:hAnsi="標楷體"/>
            <w:b/>
            <w:sz w:val="32"/>
            <w:szCs w:val="32"/>
          </w:rPr>
          <w:t>https://zh.wikipedia.org/zh-tw/%E6%AD%A6%E5%88%99%E5%A4%A9#%E7%94%9F%E5%B9%B3</w:t>
        </w:r>
      </w:hyperlink>
    </w:p>
    <w:p w:rsidR="004E73DD" w:rsidRDefault="005268BA" w:rsidP="00300CF5">
      <w:pPr>
        <w:rPr>
          <w:rFonts w:ascii="標楷體" w:eastAsia="標楷體" w:hAnsi="標楷體"/>
          <w:b/>
          <w:sz w:val="32"/>
          <w:szCs w:val="32"/>
        </w:rPr>
      </w:pPr>
      <w:hyperlink r:id="rId11" w:history="1">
        <w:r w:rsidR="00300CF5" w:rsidRPr="00FE74C7">
          <w:rPr>
            <w:rStyle w:val="a3"/>
            <w:rFonts w:ascii="標楷體" w:eastAsia="標楷體" w:hAnsi="標楷體"/>
            <w:b/>
            <w:sz w:val="32"/>
            <w:szCs w:val="32"/>
          </w:rPr>
          <w:t>https://happytify.cc/article/1045006</w:t>
        </w:r>
      </w:hyperlink>
    </w:p>
    <w:p w:rsidR="00300CF5" w:rsidRPr="004E73DD" w:rsidRDefault="00300CF5" w:rsidP="00300CF5">
      <w:pPr>
        <w:rPr>
          <w:rFonts w:ascii="標楷體" w:eastAsia="標楷體" w:hAnsi="標楷體"/>
          <w:b/>
          <w:sz w:val="32"/>
          <w:szCs w:val="32"/>
        </w:rPr>
      </w:pPr>
    </w:p>
    <w:sectPr w:rsidR="00300CF5" w:rsidRPr="004E73DD" w:rsidSect="005268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BA" w:rsidRDefault="005268BA" w:rsidP="005268BA">
      <w:r>
        <w:separator/>
      </w:r>
    </w:p>
  </w:endnote>
  <w:endnote w:type="continuationSeparator" w:id="0">
    <w:p w:rsidR="005268BA" w:rsidRDefault="005268BA" w:rsidP="0052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A" w:rsidRDefault="005268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82669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268BA" w:rsidRDefault="005268BA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8BA" w:rsidRDefault="005268B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5268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27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7L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OMZIkgZa9OPT1fW7z9++XF1/fP/96wcUO5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JsfTHY0kc6I4ldTPmSVc9PvgdvmeE+Bg++9Z8RJyqunVZzfLzSDE&#10;paKXICatoMEgBnh+YFMr/RqjDkY5x+bVimiGkXgkQZBplCRu9r2RjPdjMPTNk+XNEyILSAXKwajf&#10;ntj+vVi1mlc13NTrVKojEHHJ7VbtfVWD9GFcPZjhaXHvwU3be/16AGc/A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4O0+y7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5268BA" w:rsidRDefault="005268B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5268B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A" w:rsidRDefault="005268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BA" w:rsidRDefault="005268BA" w:rsidP="005268BA">
      <w:r>
        <w:separator/>
      </w:r>
    </w:p>
  </w:footnote>
  <w:footnote w:type="continuationSeparator" w:id="0">
    <w:p w:rsidR="005268BA" w:rsidRDefault="005268BA" w:rsidP="0052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A" w:rsidRDefault="005268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A" w:rsidRDefault="005268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A" w:rsidRDefault="005268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9f"/>
      <o:colormenu v:ext="edit" fillcolor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16"/>
    <w:rsid w:val="00046B93"/>
    <w:rsid w:val="00106FE4"/>
    <w:rsid w:val="001835F8"/>
    <w:rsid w:val="002E4E16"/>
    <w:rsid w:val="00300CF5"/>
    <w:rsid w:val="004E73DD"/>
    <w:rsid w:val="005268BA"/>
    <w:rsid w:val="006F7082"/>
    <w:rsid w:val="009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2CCAE83F"/>
  <w15:chartTrackingRefBased/>
  <w15:docId w15:val="{8F60D870-ED57-49EA-BC22-C52C655D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3DD"/>
    <w:rPr>
      <w:color w:val="CC9900" w:themeColor="hyperlink"/>
      <w:u w:val="single"/>
    </w:rPr>
  </w:style>
  <w:style w:type="paragraph" w:styleId="a4">
    <w:name w:val="No Spacing"/>
    <w:link w:val="a5"/>
    <w:uiPriority w:val="1"/>
    <w:qFormat/>
    <w:rsid w:val="009121B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121B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26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68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6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6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appytify.cc/article/104500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h.wikipedia.org/zh-tw/%E6%AD%A6%E5%88%99%E5%A4%A9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272F0AC0B248E19107186082C679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531AAF-8462-4B06-9452-84C001CF97B4}"/>
      </w:docPartPr>
      <w:docPartBody>
        <w:p w:rsidR="00000000" w:rsidRDefault="00F22FCD" w:rsidP="00F22FCD">
          <w:pPr>
            <w:pStyle w:val="4B272F0AC0B248E19107186082C679E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661611EE5064615AA7BB1409A902F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53162B-CB4B-4DCC-8768-154DBBE0B1C4}"/>
      </w:docPartPr>
      <w:docPartBody>
        <w:p w:rsidR="00000000" w:rsidRDefault="00F22FCD" w:rsidP="00F22FCD">
          <w:pPr>
            <w:pStyle w:val="3661611EE5064615AA7BB1409A902F3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CD"/>
    <w:rsid w:val="00F2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272F0AC0B248E19107186082C679E2">
    <w:name w:val="4B272F0AC0B248E19107186082C679E2"/>
    <w:rsid w:val="00F22FCD"/>
    <w:pPr>
      <w:widowControl w:val="0"/>
    </w:pPr>
  </w:style>
  <w:style w:type="paragraph" w:customStyle="1" w:styleId="3661611EE5064615AA7BB1409A902F39">
    <w:name w:val="3661611EE5064615AA7BB1409A902F39"/>
    <w:rsid w:val="00F22FC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飛機雲">
  <a:themeElements>
    <a:clrScheme name="紅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飛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DF84-5FF6-4856-8310-A0A9676F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武則天</dc:title>
  <dc:subject>40223</dc:subject>
  <dc:creator>Windows 使用者</dc:creator>
  <cp:keywords/>
  <dc:description/>
  <cp:lastModifiedBy>Windows 使用者</cp:lastModifiedBy>
  <cp:revision>4</cp:revision>
  <dcterms:created xsi:type="dcterms:W3CDTF">2022-06-14T02:52:00Z</dcterms:created>
  <dcterms:modified xsi:type="dcterms:W3CDTF">2022-06-28T02:51:00Z</dcterms:modified>
</cp:coreProperties>
</file>