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87210785"/>
        <w:docPartObj>
          <w:docPartGallery w:val="Cover Pages"/>
          <w:docPartUnique/>
        </w:docPartObj>
      </w:sdtPr>
      <w:sdtContent>
        <w:p w:rsidR="008F092F" w:rsidRDefault="008F092F">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D1CE587" id="群組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92F" w:rsidRDefault="008F092F">
                                <w:pPr>
                                  <w:pStyle w:val="a5"/>
                                  <w:jc w:val="right"/>
                                  <w:rPr>
                                    <w:color w:val="595959" w:themeColor="text1" w:themeTint="A6"/>
                                    <w:sz w:val="28"/>
                                    <w:szCs w:val="28"/>
                                  </w:rPr>
                                </w:pPr>
                              </w:p>
                              <w:p w:rsidR="008F092F" w:rsidRDefault="008F092F">
                                <w:pPr>
                                  <w:pStyle w:val="a5"/>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p w:rsidR="008F092F" w:rsidRDefault="008F092F">
                          <w:pPr>
                            <w:pStyle w:val="a5"/>
                            <w:jc w:val="right"/>
                            <w:rPr>
                              <w:color w:val="595959" w:themeColor="text1" w:themeTint="A6"/>
                              <w:sz w:val="28"/>
                              <w:szCs w:val="28"/>
                            </w:rPr>
                          </w:pPr>
                        </w:p>
                        <w:p w:rsidR="008F092F" w:rsidRDefault="008F092F">
                          <w:pPr>
                            <w:pStyle w:val="a5"/>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92F" w:rsidRDefault="008F092F">
                                <w:pPr>
                                  <w:pStyle w:val="a5"/>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8F092F" w:rsidRDefault="008F092F">
                          <w:pPr>
                            <w:pStyle w:val="a5"/>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092F" w:rsidRDefault="008F092F">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8F092F">
                                      <w:rPr>
                                        <w:rFonts w:hint="eastAsia"/>
                                        <w:caps/>
                                        <w:color w:val="5B9BD5" w:themeColor="accent1"/>
                                        <w:sz w:val="64"/>
                                        <w:szCs w:val="64"/>
                                      </w:rPr>
                                      <w:t>嚴重特殊傳染性肺炎</w:t>
                                    </w:r>
                                  </w:sdtContent>
                                </w:sdt>
                              </w:p>
                              <w:p w:rsidR="008F092F" w:rsidRDefault="008F092F">
                                <w:pPr>
                                  <w:jc w:val="right"/>
                                  <w:rPr>
                                    <w:smallCaps/>
                                    <w:color w:val="404040" w:themeColor="text1" w:themeTint="BF"/>
                                    <w:sz w:val="36"/>
                                    <w:szCs w:val="36"/>
                                  </w:rPr>
                                </w:pPr>
                                <w:r>
                                  <w:rPr>
                                    <w:rFonts w:hint="eastAsia"/>
                                    <w:smallCaps/>
                                    <w:color w:val="404040" w:themeColor="text1" w:themeTint="BF"/>
                                    <w:sz w:val="36"/>
                                    <w:szCs w:val="36"/>
                                  </w:rPr>
                                  <w:t>4</w:t>
                                </w:r>
                                <w:r>
                                  <w:rPr>
                                    <w:smallCaps/>
                                    <w:color w:val="404040" w:themeColor="text1" w:themeTint="BF"/>
                                    <w:sz w:val="36"/>
                                    <w:szCs w:val="36"/>
                                  </w:rPr>
                                  <w:t>0137</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8F092F" w:rsidRDefault="008F092F">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8F092F">
                                <w:rPr>
                                  <w:rFonts w:hint="eastAsia"/>
                                  <w:caps/>
                                  <w:color w:val="5B9BD5" w:themeColor="accent1"/>
                                  <w:sz w:val="64"/>
                                  <w:szCs w:val="64"/>
                                </w:rPr>
                                <w:t>嚴重特殊傳染性肺炎</w:t>
                              </w:r>
                            </w:sdtContent>
                          </w:sdt>
                        </w:p>
                        <w:p w:rsidR="008F092F" w:rsidRDefault="008F092F">
                          <w:pPr>
                            <w:jc w:val="right"/>
                            <w:rPr>
                              <w:smallCaps/>
                              <w:color w:val="404040" w:themeColor="text1" w:themeTint="BF"/>
                              <w:sz w:val="36"/>
                              <w:szCs w:val="36"/>
                            </w:rPr>
                          </w:pPr>
                          <w:r>
                            <w:rPr>
                              <w:rFonts w:hint="eastAsia"/>
                              <w:smallCaps/>
                              <w:color w:val="404040" w:themeColor="text1" w:themeTint="BF"/>
                              <w:sz w:val="36"/>
                              <w:szCs w:val="36"/>
                            </w:rPr>
                            <w:t>4</w:t>
                          </w:r>
                          <w:r>
                            <w:rPr>
                              <w:smallCaps/>
                              <w:color w:val="404040" w:themeColor="text1" w:themeTint="BF"/>
                              <w:sz w:val="36"/>
                              <w:szCs w:val="36"/>
                            </w:rPr>
                            <w:t>0137</w:t>
                          </w:r>
                        </w:p>
                      </w:txbxContent>
                    </v:textbox>
                    <w10:wrap type="square" anchorx="page" anchory="page"/>
                  </v:shape>
                </w:pict>
              </mc:Fallback>
            </mc:AlternateContent>
          </w:r>
        </w:p>
        <w:p w:rsidR="008F092F" w:rsidRDefault="008F092F">
          <w:pPr>
            <w:widowControl/>
          </w:pPr>
          <w:r>
            <w:br w:type="page"/>
          </w:r>
        </w:p>
      </w:sdtContent>
    </w:sdt>
    <w:p w:rsidR="00B025B9" w:rsidRDefault="00B025B9"/>
    <w:p w:rsidR="00B025B9" w:rsidRPr="009F329F" w:rsidRDefault="009F329F">
      <w:pPr>
        <w:rPr>
          <w:rFonts w:ascii="微軟正黑體" w:eastAsia="微軟正黑體" w:hAnsi="微軟正黑體"/>
          <w:b/>
          <w:color w:val="7030A0"/>
          <w:sz w:val="40"/>
          <w:szCs w:val="40"/>
        </w:rPr>
      </w:pPr>
      <w:r w:rsidRPr="009F329F">
        <w:rPr>
          <w:rFonts w:ascii="微軟正黑體" w:eastAsia="微軟正黑體" w:hAnsi="微軟正黑體" w:hint="eastAsia"/>
          <w:b/>
          <w:color w:val="7030A0"/>
          <w:sz w:val="40"/>
          <w:szCs w:val="40"/>
        </w:rPr>
        <w:t>一、</w:t>
      </w:r>
      <w:r w:rsidR="00B025B9" w:rsidRPr="009F329F">
        <w:rPr>
          <w:rFonts w:ascii="微軟正黑體" w:eastAsia="微軟正黑體" w:hAnsi="微軟正黑體" w:hint="eastAsia"/>
          <w:b/>
          <w:color w:val="7030A0"/>
          <w:sz w:val="40"/>
          <w:szCs w:val="40"/>
        </w:rPr>
        <w:t>起源：</w:t>
      </w:r>
    </w:p>
    <w:p w:rsidR="00B025B9" w:rsidRDefault="00FF1CDD" w:rsidP="00FF1CDD">
      <w:pPr>
        <w:spacing w:line="360" w:lineRule="auto"/>
        <w:ind w:firstLineChars="200" w:firstLine="480"/>
      </w:pPr>
      <w:r>
        <w:rPr>
          <w:noProof/>
        </w:rPr>
        <w:drawing>
          <wp:anchor distT="0" distB="0" distL="114300" distR="114300" simplePos="0" relativeHeight="251663360" behindDoc="0" locked="0" layoutInCell="1" allowOverlap="1">
            <wp:simplePos x="0" y="0"/>
            <wp:positionH relativeFrom="column">
              <wp:posOffset>3228340</wp:posOffset>
            </wp:positionH>
            <wp:positionV relativeFrom="paragraph">
              <wp:posOffset>8890</wp:posOffset>
            </wp:positionV>
            <wp:extent cx="2331085" cy="2331085"/>
            <wp:effectExtent l="0" t="0" r="0" b="0"/>
            <wp:wrapSquare wrapText="bothSides"/>
            <wp:docPr id="1" name="圖片 1" descr="科學準確的 SARS-CoV-2 外部結構原子模型。 每個「球」都是一個原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科學準確的 SARS-CoV-2 外部結構原子模型。 每個「球」都是一個原子。"/>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1085" cy="2331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5B9" w:rsidRPr="00B025B9">
        <w:rPr>
          <w:rFonts w:hint="eastAsia"/>
        </w:rPr>
        <w:t>2019</w:t>
      </w:r>
      <w:r w:rsidR="00B025B9" w:rsidRPr="00B025B9">
        <w:rPr>
          <w:rFonts w:hint="eastAsia"/>
        </w:rPr>
        <w:t>年</w:t>
      </w:r>
      <w:r w:rsidR="00B025B9" w:rsidRPr="00B025B9">
        <w:rPr>
          <w:rFonts w:hint="eastAsia"/>
        </w:rPr>
        <w:t>12</w:t>
      </w:r>
      <w:r w:rsidR="00B025B9" w:rsidRPr="00B025B9">
        <w:rPr>
          <w:rFonts w:hint="eastAsia"/>
        </w:rPr>
        <w:t>月起中國湖北武漢市發現不明原因肺炎群聚，</w:t>
      </w:r>
      <w:proofErr w:type="gramStart"/>
      <w:r w:rsidR="00B025B9" w:rsidRPr="00B025B9">
        <w:rPr>
          <w:rFonts w:hint="eastAsia"/>
        </w:rPr>
        <w:t>疫</w:t>
      </w:r>
      <w:proofErr w:type="gramEnd"/>
      <w:r w:rsidR="00B025B9" w:rsidRPr="00B025B9">
        <w:rPr>
          <w:rFonts w:hint="eastAsia"/>
        </w:rPr>
        <w:t>情初期個案多與武漢華南海鮮城活動史有關，中國官方於</w:t>
      </w:r>
      <w:r w:rsidR="00B025B9" w:rsidRPr="00B025B9">
        <w:rPr>
          <w:rFonts w:hint="eastAsia"/>
        </w:rPr>
        <w:t>2020</w:t>
      </w:r>
      <w:r w:rsidR="00B025B9" w:rsidRPr="00B025B9">
        <w:rPr>
          <w:rFonts w:hint="eastAsia"/>
        </w:rPr>
        <w:t>年</w:t>
      </w:r>
      <w:r w:rsidR="00B025B9" w:rsidRPr="00B025B9">
        <w:rPr>
          <w:rFonts w:hint="eastAsia"/>
        </w:rPr>
        <w:t>1</w:t>
      </w:r>
      <w:r w:rsidR="00B025B9" w:rsidRPr="00B025B9">
        <w:rPr>
          <w:rFonts w:hint="eastAsia"/>
        </w:rPr>
        <w:t>月</w:t>
      </w:r>
      <w:r w:rsidR="00B025B9" w:rsidRPr="00B025B9">
        <w:rPr>
          <w:rFonts w:hint="eastAsia"/>
        </w:rPr>
        <w:t>9</w:t>
      </w:r>
      <w:r w:rsidR="00B025B9" w:rsidRPr="00B025B9">
        <w:rPr>
          <w:rFonts w:hint="eastAsia"/>
        </w:rPr>
        <w:t>日公布其病原體為</w:t>
      </w:r>
      <w:proofErr w:type="gramStart"/>
      <w:r w:rsidR="00B025B9" w:rsidRPr="00B025B9">
        <w:rPr>
          <w:rFonts w:hint="eastAsia"/>
        </w:rPr>
        <w:t>新型冠</w:t>
      </w:r>
      <w:proofErr w:type="gramEnd"/>
      <w:r w:rsidR="00B025B9" w:rsidRPr="00B025B9">
        <w:rPr>
          <w:rFonts w:hint="eastAsia"/>
        </w:rPr>
        <w:t>狀病毒。此</w:t>
      </w:r>
      <w:proofErr w:type="gramStart"/>
      <w:r w:rsidR="00B025B9" w:rsidRPr="00B025B9">
        <w:rPr>
          <w:rFonts w:hint="eastAsia"/>
        </w:rPr>
        <w:t>疫</w:t>
      </w:r>
      <w:proofErr w:type="gramEnd"/>
      <w:r w:rsidR="00B025B9" w:rsidRPr="00B025B9">
        <w:rPr>
          <w:rFonts w:hint="eastAsia"/>
        </w:rPr>
        <w:t>情隨後迅速在中國其他省市與世界各地擴散，並證實可有效人傳人。世界衛生組織（</w:t>
      </w:r>
      <w:proofErr w:type="spellStart"/>
      <w:r w:rsidR="00B025B9" w:rsidRPr="00B025B9">
        <w:rPr>
          <w:rFonts w:hint="eastAsia"/>
        </w:rPr>
        <w:t>WorldHealth</w:t>
      </w:r>
      <w:proofErr w:type="spellEnd"/>
      <w:r w:rsidR="00B025B9" w:rsidRPr="00B025B9">
        <w:rPr>
          <w:rFonts w:hint="eastAsia"/>
        </w:rPr>
        <w:t xml:space="preserve"> Organization, WHO</w:t>
      </w:r>
      <w:r w:rsidR="00B025B9" w:rsidRPr="00B025B9">
        <w:rPr>
          <w:rFonts w:hint="eastAsia"/>
        </w:rPr>
        <w:t>）於</w:t>
      </w:r>
      <w:r w:rsidR="00B025B9" w:rsidRPr="00B025B9">
        <w:rPr>
          <w:rFonts w:hint="eastAsia"/>
        </w:rPr>
        <w:t>2020</w:t>
      </w:r>
      <w:r w:rsidR="00B025B9" w:rsidRPr="00B025B9">
        <w:rPr>
          <w:rFonts w:hint="eastAsia"/>
        </w:rPr>
        <w:t>年</w:t>
      </w:r>
      <w:r w:rsidR="00B025B9" w:rsidRPr="00B025B9">
        <w:rPr>
          <w:rFonts w:hint="eastAsia"/>
        </w:rPr>
        <w:t>1</w:t>
      </w:r>
      <w:r w:rsidR="00B025B9" w:rsidRPr="00B025B9">
        <w:rPr>
          <w:rFonts w:hint="eastAsia"/>
        </w:rPr>
        <w:t>月</w:t>
      </w:r>
      <w:r w:rsidR="00B025B9" w:rsidRPr="00B025B9">
        <w:rPr>
          <w:rFonts w:hint="eastAsia"/>
        </w:rPr>
        <w:t>30</w:t>
      </w:r>
      <w:r w:rsidR="00B025B9" w:rsidRPr="00B025B9">
        <w:rPr>
          <w:rFonts w:hint="eastAsia"/>
        </w:rPr>
        <w:t>日公布此為一公共衛生緊急事件（</w:t>
      </w:r>
      <w:r w:rsidR="00B025B9" w:rsidRPr="00B025B9">
        <w:rPr>
          <w:rFonts w:hint="eastAsia"/>
        </w:rPr>
        <w:t>Public Health Emergency of International Concern, PHEIC</w:t>
      </w:r>
      <w:r w:rsidR="00B025B9" w:rsidRPr="00B025B9">
        <w:rPr>
          <w:rFonts w:hint="eastAsia"/>
        </w:rPr>
        <w:t>），</w:t>
      </w:r>
      <w:r w:rsidR="00B025B9" w:rsidRPr="00B025B9">
        <w:rPr>
          <w:rFonts w:hint="eastAsia"/>
        </w:rPr>
        <w:t>2</w:t>
      </w:r>
      <w:r w:rsidR="00B025B9" w:rsidRPr="00B025B9">
        <w:rPr>
          <w:rFonts w:hint="eastAsia"/>
        </w:rPr>
        <w:t>月</w:t>
      </w:r>
      <w:r w:rsidR="00B025B9" w:rsidRPr="00B025B9">
        <w:rPr>
          <w:rFonts w:hint="eastAsia"/>
        </w:rPr>
        <w:t>11</w:t>
      </w:r>
      <w:r w:rsidR="00B025B9" w:rsidRPr="00B025B9">
        <w:rPr>
          <w:rFonts w:hint="eastAsia"/>
        </w:rPr>
        <w:t>日將此</w:t>
      </w:r>
      <w:proofErr w:type="gramStart"/>
      <w:r w:rsidR="00B025B9" w:rsidRPr="00B025B9">
        <w:rPr>
          <w:rFonts w:hint="eastAsia"/>
        </w:rPr>
        <w:t>新型冠</w:t>
      </w:r>
      <w:proofErr w:type="gramEnd"/>
      <w:r w:rsidR="00B025B9" w:rsidRPr="00B025B9">
        <w:rPr>
          <w:rFonts w:hint="eastAsia"/>
        </w:rPr>
        <w:t>狀病毒所造成的疾病稱為</w:t>
      </w:r>
      <w:r w:rsidR="00B025B9" w:rsidRPr="00B025B9">
        <w:rPr>
          <w:rFonts w:hint="eastAsia"/>
        </w:rPr>
        <w:t>COVID-19</w:t>
      </w:r>
      <w:r w:rsidR="00B025B9" w:rsidRPr="00B025B9">
        <w:rPr>
          <w:rFonts w:hint="eastAsia"/>
        </w:rPr>
        <w:t>（</w:t>
      </w:r>
      <w:r w:rsidR="00B025B9" w:rsidRPr="00B025B9">
        <w:rPr>
          <w:rFonts w:hint="eastAsia"/>
        </w:rPr>
        <w:t>Coronavirus Disease-2019</w:t>
      </w:r>
      <w:r w:rsidR="00B025B9" w:rsidRPr="00B025B9">
        <w:rPr>
          <w:rFonts w:hint="eastAsia"/>
        </w:rPr>
        <w:t>），國際病毒學分類學會則將此病毒學名定為</w:t>
      </w:r>
      <w:r w:rsidR="00B025B9" w:rsidRPr="00B025B9">
        <w:rPr>
          <w:rFonts w:hint="eastAsia"/>
        </w:rPr>
        <w:t>SARS-CoV-2</w:t>
      </w:r>
      <w:r w:rsidR="00B025B9" w:rsidRPr="00B025B9">
        <w:rPr>
          <w:rFonts w:hint="eastAsia"/>
        </w:rPr>
        <w:t>（</w:t>
      </w:r>
      <w:r w:rsidR="00B025B9" w:rsidRPr="00B025B9">
        <w:rPr>
          <w:rFonts w:hint="eastAsia"/>
        </w:rPr>
        <w:t>Severe Acute Respiratory Syndrome Coronavirus 2</w:t>
      </w:r>
      <w:r w:rsidR="00B025B9" w:rsidRPr="00B025B9">
        <w:rPr>
          <w:rFonts w:hint="eastAsia"/>
        </w:rPr>
        <w:t>）。</w:t>
      </w:r>
      <w:bookmarkStart w:id="0" w:name="_GoBack"/>
      <w:bookmarkEnd w:id="0"/>
      <w:r w:rsidR="00B025B9" w:rsidRPr="00B025B9">
        <w:rPr>
          <w:rFonts w:hint="eastAsia"/>
        </w:rPr>
        <w:t>為監測與防治此新興傳染病，我國於</w:t>
      </w:r>
      <w:r w:rsidR="00B025B9" w:rsidRPr="00B025B9">
        <w:rPr>
          <w:rFonts w:hint="eastAsia"/>
        </w:rPr>
        <w:t>2020</w:t>
      </w:r>
      <w:r w:rsidR="00B025B9" w:rsidRPr="00B025B9">
        <w:rPr>
          <w:rFonts w:hint="eastAsia"/>
        </w:rPr>
        <w:t>年</w:t>
      </w:r>
      <w:r w:rsidR="00B025B9" w:rsidRPr="00B025B9">
        <w:rPr>
          <w:rFonts w:hint="eastAsia"/>
        </w:rPr>
        <w:t>1</w:t>
      </w:r>
      <w:r w:rsidR="00B025B9" w:rsidRPr="00B025B9">
        <w:rPr>
          <w:rFonts w:hint="eastAsia"/>
        </w:rPr>
        <w:t>月</w:t>
      </w:r>
      <w:r w:rsidR="00B025B9" w:rsidRPr="00B025B9">
        <w:rPr>
          <w:rFonts w:hint="eastAsia"/>
        </w:rPr>
        <w:t>15</w:t>
      </w:r>
      <w:r w:rsidR="00B025B9" w:rsidRPr="00B025B9">
        <w:rPr>
          <w:rFonts w:hint="eastAsia"/>
        </w:rPr>
        <w:t>日起公告「嚴重特殊傳染性肺炎」（</w:t>
      </w:r>
      <w:r w:rsidR="00B025B9" w:rsidRPr="00B025B9">
        <w:rPr>
          <w:rFonts w:hint="eastAsia"/>
        </w:rPr>
        <w:t>COVID-19</w:t>
      </w:r>
      <w:r w:rsidR="00B025B9" w:rsidRPr="00B025B9">
        <w:rPr>
          <w:rFonts w:hint="eastAsia"/>
        </w:rPr>
        <w:t>）為第五類法定傳染病，並於</w:t>
      </w:r>
      <w:r w:rsidR="00B025B9" w:rsidRPr="00B025B9">
        <w:rPr>
          <w:rFonts w:hint="eastAsia"/>
        </w:rPr>
        <w:t>2020</w:t>
      </w:r>
      <w:r w:rsidR="00B025B9" w:rsidRPr="00B025B9">
        <w:rPr>
          <w:rFonts w:hint="eastAsia"/>
        </w:rPr>
        <w:t>年</w:t>
      </w:r>
      <w:r w:rsidR="00B025B9" w:rsidRPr="00B025B9">
        <w:rPr>
          <w:rFonts w:hint="eastAsia"/>
        </w:rPr>
        <w:t>1</w:t>
      </w:r>
      <w:r w:rsidR="00B025B9" w:rsidRPr="00B025B9">
        <w:rPr>
          <w:rFonts w:hint="eastAsia"/>
        </w:rPr>
        <w:t>月</w:t>
      </w:r>
      <w:r w:rsidR="00B025B9" w:rsidRPr="00B025B9">
        <w:rPr>
          <w:rFonts w:hint="eastAsia"/>
        </w:rPr>
        <w:t>21</w:t>
      </w:r>
      <w:r w:rsidR="00B025B9" w:rsidRPr="00B025B9">
        <w:rPr>
          <w:rFonts w:hint="eastAsia"/>
        </w:rPr>
        <w:t>日確</w:t>
      </w:r>
      <w:proofErr w:type="gramStart"/>
      <w:r w:rsidR="00B025B9" w:rsidRPr="00B025B9">
        <w:rPr>
          <w:rFonts w:hint="eastAsia"/>
        </w:rPr>
        <w:t>診第一起境外移入確</w:t>
      </w:r>
      <w:proofErr w:type="gramEnd"/>
      <w:r w:rsidR="00B025B9" w:rsidRPr="00B025B9">
        <w:rPr>
          <w:rFonts w:hint="eastAsia"/>
        </w:rPr>
        <w:t>診個案，另於</w:t>
      </w:r>
      <w:r w:rsidR="00B025B9" w:rsidRPr="00B025B9">
        <w:rPr>
          <w:rFonts w:hint="eastAsia"/>
        </w:rPr>
        <w:t>1</w:t>
      </w:r>
      <w:r w:rsidR="00B025B9" w:rsidRPr="00B025B9">
        <w:rPr>
          <w:rFonts w:hint="eastAsia"/>
        </w:rPr>
        <w:t>月</w:t>
      </w:r>
      <w:r w:rsidR="00B025B9" w:rsidRPr="00B025B9">
        <w:rPr>
          <w:rFonts w:hint="eastAsia"/>
        </w:rPr>
        <w:t>28</w:t>
      </w:r>
      <w:r w:rsidR="00B025B9" w:rsidRPr="00B025B9">
        <w:rPr>
          <w:rFonts w:hint="eastAsia"/>
        </w:rPr>
        <w:t>日確診第</w:t>
      </w:r>
      <w:r w:rsidR="00B025B9" w:rsidRPr="00B025B9">
        <w:rPr>
          <w:rFonts w:hint="eastAsia"/>
        </w:rPr>
        <w:t>1</w:t>
      </w:r>
      <w:r w:rsidR="00B025B9" w:rsidRPr="00B025B9">
        <w:rPr>
          <w:rFonts w:hint="eastAsia"/>
        </w:rPr>
        <w:t>例本土個案，為境外移入造成之家庭群聚感染。</w:t>
      </w:r>
    </w:p>
    <w:p w:rsidR="00B025B9" w:rsidRDefault="00B025B9"/>
    <w:p w:rsidR="00B025B9" w:rsidRPr="009F329F" w:rsidRDefault="009F329F">
      <w:pPr>
        <w:rPr>
          <w:rFonts w:ascii="微軟正黑體" w:eastAsia="微軟正黑體" w:hAnsi="微軟正黑體"/>
          <w:b/>
          <w:color w:val="7030A0"/>
          <w:sz w:val="40"/>
          <w:szCs w:val="40"/>
        </w:rPr>
      </w:pPr>
      <w:r>
        <w:rPr>
          <w:rFonts w:ascii="微軟正黑體" w:eastAsia="微軟正黑體" w:hAnsi="微軟正黑體" w:hint="eastAsia"/>
          <w:b/>
          <w:color w:val="7030A0"/>
          <w:sz w:val="40"/>
          <w:szCs w:val="40"/>
        </w:rPr>
        <w:t>二、</w:t>
      </w:r>
      <w:r w:rsidR="00B025B9" w:rsidRPr="009F329F">
        <w:rPr>
          <w:rFonts w:ascii="微軟正黑體" w:eastAsia="微軟正黑體" w:hAnsi="微軟正黑體" w:hint="eastAsia"/>
          <w:b/>
          <w:color w:val="7030A0"/>
          <w:sz w:val="40"/>
          <w:szCs w:val="40"/>
        </w:rPr>
        <w:t>病毒媒介來源：</w:t>
      </w:r>
    </w:p>
    <w:p w:rsidR="00B025B9" w:rsidRDefault="00B025B9" w:rsidP="00FF1CDD">
      <w:pPr>
        <w:spacing w:line="360" w:lineRule="auto"/>
        <w:ind w:firstLineChars="200" w:firstLine="480"/>
      </w:pPr>
      <w:r w:rsidRPr="00B025B9">
        <w:rPr>
          <w:rFonts w:hint="eastAsia"/>
        </w:rPr>
        <w:t>中國科學院上海巴斯德研究所、中國科學院西雙版納熱帶植物園、華南農業大學和北京腦科中心研究團隊等認為病毒的自然宿主可能是蝙蝠；華南農業大學沈永義團隊、香港大學管軼、廣西醫科大學胡艷玲等則認為穿山甲可能是潛在的中間宿主。亦有學者認為病毒自然宿主可能是蛇，但受到廣泛質疑</w:t>
      </w:r>
      <w:r>
        <w:rPr>
          <w:rFonts w:hint="eastAsia"/>
        </w:rPr>
        <w:t>。</w:t>
      </w:r>
    </w:p>
    <w:p w:rsidR="00B025B9" w:rsidRDefault="00B025B9"/>
    <w:p w:rsidR="00B025B9" w:rsidRPr="009F329F" w:rsidRDefault="009F329F">
      <w:pPr>
        <w:rPr>
          <w:rFonts w:ascii="微軟正黑體" w:eastAsia="微軟正黑體" w:hAnsi="微軟正黑體"/>
          <w:b/>
          <w:color w:val="7030A0"/>
          <w:sz w:val="40"/>
          <w:szCs w:val="40"/>
        </w:rPr>
      </w:pPr>
      <w:r>
        <w:rPr>
          <w:rFonts w:ascii="微軟正黑體" w:eastAsia="微軟正黑體" w:hAnsi="微軟正黑體" w:hint="eastAsia"/>
          <w:b/>
          <w:color w:val="7030A0"/>
          <w:sz w:val="40"/>
          <w:szCs w:val="40"/>
        </w:rPr>
        <w:t>三、</w:t>
      </w:r>
      <w:r w:rsidR="00B025B9" w:rsidRPr="009F329F">
        <w:rPr>
          <w:rFonts w:ascii="微軟正黑體" w:eastAsia="微軟正黑體" w:hAnsi="微軟正黑體" w:hint="eastAsia"/>
          <w:b/>
          <w:color w:val="7030A0"/>
          <w:sz w:val="40"/>
          <w:szCs w:val="40"/>
        </w:rPr>
        <w:t>臨床表現與嚴重程度：</w:t>
      </w:r>
    </w:p>
    <w:p w:rsidR="00B025B9" w:rsidRDefault="00B025B9" w:rsidP="00FF1CDD">
      <w:pPr>
        <w:spacing w:line="360" w:lineRule="auto"/>
        <w:ind w:firstLineChars="200" w:firstLine="480"/>
      </w:pPr>
      <w:r w:rsidRPr="00B025B9">
        <w:rPr>
          <w:rFonts w:hint="eastAsia"/>
        </w:rPr>
        <w:t>目前已知</w:t>
      </w:r>
      <w:proofErr w:type="gramStart"/>
      <w:r w:rsidRPr="00B025B9">
        <w:rPr>
          <w:rFonts w:hint="eastAsia"/>
        </w:rPr>
        <w:t>罹</w:t>
      </w:r>
      <w:proofErr w:type="gramEnd"/>
      <w:r w:rsidRPr="00B025B9">
        <w:rPr>
          <w:rFonts w:hint="eastAsia"/>
        </w:rPr>
        <w:t>患</w:t>
      </w:r>
      <w:r w:rsidRPr="00B025B9">
        <w:rPr>
          <w:rFonts w:hint="eastAsia"/>
        </w:rPr>
        <w:t>COVID-19</w:t>
      </w:r>
      <w:r w:rsidRPr="00B025B9">
        <w:rPr>
          <w:rFonts w:hint="eastAsia"/>
        </w:rPr>
        <w:t>確診個案之臨床表現包含發燒、乾咳、倦怠，約三分之一會有呼吸急促。其他症狀包括肌肉痛、頭痛、喉嚨痛、腹瀉等，另有部分個案出現嗅覺或味覺喪失（或異常）等。依據</w:t>
      </w:r>
      <w:proofErr w:type="gramStart"/>
      <w:r w:rsidRPr="00B025B9">
        <w:rPr>
          <w:rFonts w:hint="eastAsia"/>
        </w:rPr>
        <w:t>目前流病資訊</w:t>
      </w:r>
      <w:proofErr w:type="gramEnd"/>
      <w:r w:rsidRPr="00B025B9">
        <w:rPr>
          <w:rFonts w:hint="eastAsia"/>
        </w:rPr>
        <w:t>，患者多數能康復，少數患者嚴重時將進展至嚴重肺炎、呼吸道窘迫症候群或多重器官衰竭、休克等，也會死亡。死亡個案多具有潛在病史，如糖尿病、慢性肝病、腎功能不</w:t>
      </w:r>
      <w:r w:rsidRPr="00B025B9">
        <w:rPr>
          <w:rFonts w:hint="eastAsia"/>
        </w:rPr>
        <w:lastRenderedPageBreak/>
        <w:t>全、心血管疾病等。報告指出，約有</w:t>
      </w:r>
      <w:r w:rsidRPr="00B025B9">
        <w:rPr>
          <w:rFonts w:hint="eastAsia"/>
        </w:rPr>
        <w:t>14%</w:t>
      </w:r>
      <w:r w:rsidRPr="00B025B9">
        <w:rPr>
          <w:rFonts w:hint="eastAsia"/>
        </w:rPr>
        <w:t>出現嚴重症狀需住院與氧氣治療，</w:t>
      </w:r>
      <w:r w:rsidRPr="00B025B9">
        <w:rPr>
          <w:rFonts w:hint="eastAsia"/>
        </w:rPr>
        <w:t>5%</w:t>
      </w:r>
      <w:r w:rsidRPr="00B025B9">
        <w:rPr>
          <w:rFonts w:hint="eastAsia"/>
        </w:rPr>
        <w:t>需加護病房治療。</w:t>
      </w:r>
      <w:r w:rsidRPr="00B025B9">
        <w:rPr>
          <w:rFonts w:hint="eastAsia"/>
        </w:rPr>
        <w:t>COVID-19</w:t>
      </w:r>
      <w:r w:rsidRPr="00B025B9">
        <w:rPr>
          <w:rFonts w:hint="eastAsia"/>
        </w:rPr>
        <w:t>患者以成人為主，少數兒童個案多為其他確診成人患者之接觸者或家庭群聚相關，兒童個案大多症狀輕微，但也有零星死亡個案，唯死亡原因與</w:t>
      </w:r>
      <w:r w:rsidRPr="00B025B9">
        <w:rPr>
          <w:rFonts w:hint="eastAsia"/>
        </w:rPr>
        <w:t>SARS-CoV-2</w:t>
      </w:r>
      <w:r w:rsidRPr="00B025B9">
        <w:rPr>
          <w:rFonts w:hint="eastAsia"/>
        </w:rPr>
        <w:t>相關性仍調查中。</w:t>
      </w:r>
    </w:p>
    <w:p w:rsidR="00B025B9" w:rsidRDefault="00B025B9" w:rsidP="00B025B9"/>
    <w:p w:rsidR="00B025B9" w:rsidRPr="009F329F" w:rsidRDefault="009F329F" w:rsidP="00B025B9">
      <w:pPr>
        <w:rPr>
          <w:rFonts w:ascii="微軟正黑體" w:eastAsia="微軟正黑體" w:hAnsi="微軟正黑體"/>
          <w:b/>
          <w:color w:val="7030A0"/>
          <w:sz w:val="40"/>
          <w:szCs w:val="40"/>
        </w:rPr>
      </w:pPr>
      <w:r>
        <w:rPr>
          <w:rFonts w:ascii="微軟正黑體" w:eastAsia="微軟正黑體" w:hAnsi="微軟正黑體" w:hint="eastAsia"/>
          <w:b/>
          <w:color w:val="7030A0"/>
          <w:sz w:val="40"/>
          <w:szCs w:val="40"/>
        </w:rPr>
        <w:t>四、</w:t>
      </w:r>
      <w:r w:rsidR="00B025B9" w:rsidRPr="009F329F">
        <w:rPr>
          <w:rFonts w:ascii="微軟正黑體" w:eastAsia="微軟正黑體" w:hAnsi="微軟正黑體" w:hint="eastAsia"/>
          <w:b/>
          <w:color w:val="7030A0"/>
          <w:sz w:val="40"/>
          <w:szCs w:val="40"/>
        </w:rPr>
        <w:t>預防方式：</w:t>
      </w:r>
    </w:p>
    <w:p w:rsidR="00B025B9" w:rsidRDefault="00B025B9" w:rsidP="00FF1CDD">
      <w:pPr>
        <w:spacing w:line="360" w:lineRule="auto"/>
        <w:ind w:firstLineChars="200" w:firstLine="480"/>
      </w:pPr>
      <w:r>
        <w:rPr>
          <w:rFonts w:hint="eastAsia"/>
        </w:rPr>
        <w:t>為預防</w:t>
      </w:r>
      <w:proofErr w:type="gramStart"/>
      <w:r>
        <w:rPr>
          <w:rFonts w:hint="eastAsia"/>
        </w:rPr>
        <w:t>新型冠</w:t>
      </w:r>
      <w:proofErr w:type="gramEnd"/>
      <w:r>
        <w:rPr>
          <w:rFonts w:hint="eastAsia"/>
        </w:rPr>
        <w:t>狀病毒（</w:t>
      </w:r>
      <w:r>
        <w:rPr>
          <w:rFonts w:hint="eastAsia"/>
        </w:rPr>
        <w:t>SARS-CoV-2</w:t>
      </w:r>
      <w:r>
        <w:rPr>
          <w:rFonts w:hint="eastAsia"/>
        </w:rPr>
        <w:t>）感染，民眾應避免直接接觸到疑似</w:t>
      </w:r>
      <w:r>
        <w:rPr>
          <w:rFonts w:hint="eastAsia"/>
        </w:rPr>
        <w:t>COVID-19</w:t>
      </w:r>
      <w:r>
        <w:rPr>
          <w:rFonts w:hint="eastAsia"/>
        </w:rPr>
        <w:t>個案帶有病毒之分泌物與預防其飛沫傳染。</w:t>
      </w:r>
    </w:p>
    <w:p w:rsidR="00B025B9" w:rsidRDefault="00B025B9" w:rsidP="00FF1CDD">
      <w:pPr>
        <w:spacing w:line="360" w:lineRule="auto"/>
        <w:ind w:firstLineChars="200" w:firstLine="480"/>
      </w:pPr>
      <w:r>
        <w:rPr>
          <w:rFonts w:hint="eastAsia"/>
        </w:rPr>
        <w:t>相關預防措施包含：</w:t>
      </w:r>
    </w:p>
    <w:p w:rsidR="00B025B9" w:rsidRDefault="00FF1CDD" w:rsidP="00B025B9">
      <w:r>
        <w:rPr>
          <w:noProof/>
        </w:rPr>
        <w:drawing>
          <wp:anchor distT="0" distB="0" distL="114300" distR="114300" simplePos="0" relativeHeight="251664384" behindDoc="0" locked="0" layoutInCell="1" allowOverlap="1">
            <wp:simplePos x="0" y="0"/>
            <wp:positionH relativeFrom="column">
              <wp:posOffset>12700</wp:posOffset>
            </wp:positionH>
            <wp:positionV relativeFrom="paragraph">
              <wp:posOffset>9525</wp:posOffset>
            </wp:positionV>
            <wp:extent cx="2313305" cy="3268345"/>
            <wp:effectExtent l="0" t="0" r="0" b="825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00716(海報)1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3305" cy="3268345"/>
                    </a:xfrm>
                    <a:prstGeom prst="rect">
                      <a:avLst/>
                    </a:prstGeom>
                  </pic:spPr>
                </pic:pic>
              </a:graphicData>
            </a:graphic>
            <wp14:sizeRelH relativeFrom="page">
              <wp14:pctWidth>0</wp14:pctWidth>
            </wp14:sizeRelH>
            <wp14:sizeRelV relativeFrom="page">
              <wp14:pctHeight>0</wp14:pctHeight>
            </wp14:sizeRelV>
          </wp:anchor>
        </w:drawing>
      </w:r>
    </w:p>
    <w:p w:rsidR="00B025B9" w:rsidRDefault="00B025B9" w:rsidP="00FF1CDD">
      <w:pPr>
        <w:pStyle w:val="a4"/>
        <w:numPr>
          <w:ilvl w:val="0"/>
          <w:numId w:val="1"/>
        </w:numPr>
        <w:spacing w:line="360" w:lineRule="auto"/>
        <w:ind w:leftChars="0" w:left="482" w:hanging="482"/>
      </w:pPr>
      <w:r>
        <w:rPr>
          <w:rFonts w:hint="eastAsia"/>
        </w:rPr>
        <w:t>關注並配合中央疫情中心最新公告防疫政策；</w:t>
      </w:r>
    </w:p>
    <w:p w:rsidR="00B025B9" w:rsidRDefault="00B025B9" w:rsidP="00FF1CDD">
      <w:pPr>
        <w:pStyle w:val="a4"/>
        <w:numPr>
          <w:ilvl w:val="0"/>
          <w:numId w:val="1"/>
        </w:numPr>
        <w:spacing w:line="360" w:lineRule="auto"/>
        <w:ind w:leftChars="0" w:left="482" w:hanging="482"/>
      </w:pPr>
      <w:r>
        <w:rPr>
          <w:rFonts w:hint="eastAsia"/>
        </w:rPr>
        <w:t>維持手部衛生習慣（尤其飯前與如廁後）、</w:t>
      </w:r>
      <w:proofErr w:type="gramStart"/>
      <w:r>
        <w:rPr>
          <w:rFonts w:hint="eastAsia"/>
        </w:rPr>
        <w:t>手部不清潔</w:t>
      </w:r>
      <w:proofErr w:type="gramEnd"/>
      <w:r>
        <w:rPr>
          <w:rFonts w:hint="eastAsia"/>
        </w:rPr>
        <w:t>時不觸</w:t>
      </w:r>
      <w:proofErr w:type="gramStart"/>
      <w:r>
        <w:rPr>
          <w:rFonts w:hint="eastAsia"/>
        </w:rPr>
        <w:t>碰眼口</w:t>
      </w:r>
      <w:proofErr w:type="gramEnd"/>
      <w:r>
        <w:rPr>
          <w:rFonts w:hint="eastAsia"/>
        </w:rPr>
        <w:t>鼻；</w:t>
      </w:r>
    </w:p>
    <w:p w:rsidR="00B025B9" w:rsidRDefault="00B025B9" w:rsidP="00FF1CDD">
      <w:pPr>
        <w:pStyle w:val="a4"/>
        <w:numPr>
          <w:ilvl w:val="0"/>
          <w:numId w:val="1"/>
        </w:numPr>
        <w:spacing w:line="360" w:lineRule="auto"/>
        <w:ind w:leftChars="0" w:left="482" w:hanging="482"/>
      </w:pPr>
      <w:r>
        <w:rPr>
          <w:rFonts w:hint="eastAsia"/>
        </w:rPr>
        <w:t>避免出入人潮擁擠、空氣不流通的公共場所，並維持社交距離（室外</w:t>
      </w:r>
      <w:r>
        <w:rPr>
          <w:rFonts w:hint="eastAsia"/>
        </w:rPr>
        <w:t>1</w:t>
      </w:r>
      <w:r>
        <w:rPr>
          <w:rFonts w:hint="eastAsia"/>
        </w:rPr>
        <w:t>公尺，室內</w:t>
      </w:r>
      <w:r>
        <w:rPr>
          <w:rFonts w:hint="eastAsia"/>
        </w:rPr>
        <w:t>1.5</w:t>
      </w:r>
      <w:r>
        <w:rPr>
          <w:rFonts w:hint="eastAsia"/>
        </w:rPr>
        <w:t>公尺）或佩戴口罩；</w:t>
      </w:r>
    </w:p>
    <w:p w:rsidR="00B025B9" w:rsidRDefault="00B025B9" w:rsidP="00FF1CDD">
      <w:pPr>
        <w:pStyle w:val="a4"/>
        <w:numPr>
          <w:ilvl w:val="0"/>
          <w:numId w:val="1"/>
        </w:numPr>
        <w:spacing w:line="360" w:lineRule="auto"/>
        <w:ind w:leftChars="0" w:left="482" w:hanging="482"/>
      </w:pPr>
      <w:r>
        <w:rPr>
          <w:rFonts w:hint="eastAsia"/>
        </w:rPr>
        <w:t>搭乘交通工具遵守佩戴口罩與相關防疫措施；</w:t>
      </w:r>
    </w:p>
    <w:p w:rsidR="00B025B9" w:rsidRDefault="00B025B9" w:rsidP="00FF1CDD">
      <w:pPr>
        <w:pStyle w:val="a4"/>
        <w:numPr>
          <w:ilvl w:val="0"/>
          <w:numId w:val="1"/>
        </w:numPr>
        <w:spacing w:line="360" w:lineRule="auto"/>
        <w:ind w:leftChars="0" w:left="482" w:hanging="482"/>
      </w:pPr>
      <w:r>
        <w:rPr>
          <w:rFonts w:hint="eastAsia"/>
        </w:rPr>
        <w:t>減少探病與非緊急醫療需求而前往醫院；</w:t>
      </w:r>
    </w:p>
    <w:p w:rsidR="00B025B9" w:rsidRDefault="00B025B9" w:rsidP="00FF1CDD">
      <w:pPr>
        <w:pStyle w:val="a4"/>
        <w:numPr>
          <w:ilvl w:val="0"/>
          <w:numId w:val="1"/>
        </w:numPr>
        <w:spacing w:line="360" w:lineRule="auto"/>
        <w:ind w:leftChars="0" w:left="482" w:hanging="482"/>
      </w:pPr>
      <w:r>
        <w:rPr>
          <w:rFonts w:hint="eastAsia"/>
        </w:rPr>
        <w:t>居家檢疫、居家隔離或自主健康管理者，請遵守相關規範；</w:t>
      </w:r>
    </w:p>
    <w:p w:rsidR="00B025B9" w:rsidRDefault="00B025B9" w:rsidP="00FF1CDD">
      <w:pPr>
        <w:pStyle w:val="a4"/>
        <w:numPr>
          <w:ilvl w:val="0"/>
          <w:numId w:val="1"/>
        </w:numPr>
        <w:spacing w:line="360" w:lineRule="auto"/>
        <w:ind w:leftChars="0" w:left="482" w:hanging="482"/>
      </w:pPr>
      <w:r>
        <w:rPr>
          <w:rFonts w:hint="eastAsia"/>
        </w:rPr>
        <w:t>身體不適時請停止上班上課，先留在家中觀察、休息，需要時請主動聯繫衛生單位就醫時請說明旅遊史、接觸史、職業以及周遭家人同事等是否有群聚需求；</w:t>
      </w:r>
    </w:p>
    <w:p w:rsidR="00B025B9" w:rsidRDefault="00B025B9" w:rsidP="00FF1CDD">
      <w:pPr>
        <w:pStyle w:val="a4"/>
        <w:numPr>
          <w:ilvl w:val="0"/>
          <w:numId w:val="1"/>
        </w:numPr>
        <w:spacing w:line="360" w:lineRule="auto"/>
        <w:ind w:leftChars="0" w:left="482" w:hanging="482"/>
      </w:pPr>
      <w:r>
        <w:rPr>
          <w:rFonts w:hint="eastAsia"/>
        </w:rPr>
        <w:t>配合</w:t>
      </w:r>
      <w:r>
        <w:rPr>
          <w:rFonts w:hint="eastAsia"/>
        </w:rPr>
        <w:t>COVID-19</w:t>
      </w:r>
      <w:r>
        <w:rPr>
          <w:rFonts w:hint="eastAsia"/>
        </w:rPr>
        <w:t>疫苗接種政策，按時完成接種。</w:t>
      </w:r>
    </w:p>
    <w:p w:rsidR="00B025B9" w:rsidRDefault="00B025B9"/>
    <w:p w:rsidR="00B025B9" w:rsidRDefault="00B025B9"/>
    <w:p w:rsidR="00B025B9" w:rsidRDefault="00B025B9">
      <w:r>
        <w:rPr>
          <w:rFonts w:hint="eastAsia"/>
        </w:rPr>
        <w:t>資料來源：</w:t>
      </w:r>
    </w:p>
    <w:p w:rsidR="00B025B9" w:rsidRDefault="00FF1CDD">
      <w:hyperlink r:id="rId9" w:history="1">
        <w:r w:rsidR="00B025B9" w:rsidRPr="00564F00">
          <w:rPr>
            <w:rStyle w:val="a3"/>
          </w:rPr>
          <w:t>https://www.cdc.gov.tw/Category/Page/vleOMKqwuEbIMgqaTeXG8A</w:t>
        </w:r>
      </w:hyperlink>
    </w:p>
    <w:p w:rsidR="00B025B9" w:rsidRDefault="00FF1CDD">
      <w:hyperlink r:id="rId10" w:history="1">
        <w:r w:rsidR="00B025B9" w:rsidRPr="00564F00">
          <w:rPr>
            <w:rStyle w:val="a3"/>
          </w:rPr>
          <w:t>https://zh.wikipedia.org/wiki/2019%E5%86%A0%E7%8A%B6%E7%97%85%E6%AF%92%E7%97%85%E7%96%AB%E6%83%85</w:t>
        </w:r>
      </w:hyperlink>
    </w:p>
    <w:p w:rsidR="00B025B9" w:rsidRDefault="00B025B9"/>
    <w:sectPr w:rsidR="00B025B9" w:rsidSect="008F092F">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14E9C"/>
    <w:multiLevelType w:val="hybridMultilevel"/>
    <w:tmpl w:val="E432ED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B9"/>
    <w:rsid w:val="001740F4"/>
    <w:rsid w:val="00721DF6"/>
    <w:rsid w:val="008F092F"/>
    <w:rsid w:val="009F329F"/>
    <w:rsid w:val="00B025B9"/>
    <w:rsid w:val="00FF1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85D6"/>
  <w15:chartTrackingRefBased/>
  <w15:docId w15:val="{9613C11E-6140-474C-B425-706FDEDC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25B9"/>
    <w:rPr>
      <w:color w:val="0563C1" w:themeColor="hyperlink"/>
      <w:u w:val="single"/>
    </w:rPr>
  </w:style>
  <w:style w:type="paragraph" w:styleId="a4">
    <w:name w:val="List Paragraph"/>
    <w:basedOn w:val="a"/>
    <w:uiPriority w:val="34"/>
    <w:qFormat/>
    <w:rsid w:val="00721DF6"/>
    <w:pPr>
      <w:ind w:leftChars="200" w:left="480"/>
    </w:pPr>
  </w:style>
  <w:style w:type="paragraph" w:styleId="a5">
    <w:name w:val="No Spacing"/>
    <w:link w:val="a6"/>
    <w:uiPriority w:val="1"/>
    <w:qFormat/>
    <w:rsid w:val="008F092F"/>
    <w:rPr>
      <w:kern w:val="0"/>
      <w:sz w:val="22"/>
    </w:rPr>
  </w:style>
  <w:style w:type="character" w:customStyle="1" w:styleId="a6">
    <w:name w:val="無間距 字元"/>
    <w:basedOn w:val="a0"/>
    <w:link w:val="a5"/>
    <w:uiPriority w:val="1"/>
    <w:rsid w:val="008F092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1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zh.wikipedia.org/wiki/2019%E5%86%A0%E7%8A%B6%E7%97%85%E6%AF%92%E7%97%85%E7%96%AB%E6%83%85" TargetMode="External"/><Relationship Id="rId4" Type="http://schemas.openxmlformats.org/officeDocument/2006/relationships/webSettings" Target="webSettings.xml"/><Relationship Id="rId9" Type="http://schemas.openxmlformats.org/officeDocument/2006/relationships/hyperlink" Target="https://www.cdc.gov.tw/Category/Page/vleOMKqwuEbIMgqaTeXG8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嚴重特殊傳染性肺炎</dc:title>
  <dc:subject/>
  <dc:creator>Windows 使用者</dc:creator>
  <cp:keywords/>
  <dc:description/>
  <cp:lastModifiedBy>Windows 使用者</cp:lastModifiedBy>
  <cp:revision>2</cp:revision>
  <dcterms:created xsi:type="dcterms:W3CDTF">2022-06-13T02:52:00Z</dcterms:created>
  <dcterms:modified xsi:type="dcterms:W3CDTF">2022-06-27T03:04:00Z</dcterms:modified>
</cp:coreProperties>
</file>