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03" w:type="dxa"/>
        <w:tblLook w:val="04A0" w:firstRow="1" w:lastRow="0" w:firstColumn="1" w:lastColumn="0" w:noHBand="0" w:noVBand="1"/>
      </w:tblPr>
      <w:tblGrid>
        <w:gridCol w:w="1512"/>
        <w:gridCol w:w="1699"/>
        <w:gridCol w:w="2107"/>
        <w:gridCol w:w="1696"/>
        <w:gridCol w:w="1489"/>
      </w:tblGrid>
      <w:tr w:rsidR="0036172B" w:rsidRPr="0092636D" w:rsidTr="0051799F">
        <w:trPr>
          <w:trHeight w:val="1381"/>
        </w:trPr>
        <w:tc>
          <w:tcPr>
            <w:tcW w:w="1696" w:type="dxa"/>
            <w:shd w:val="clear" w:color="auto" w:fill="DEEAF6" w:themeFill="accent1" w:themeFillTint="33"/>
          </w:tcPr>
          <w:p w:rsidR="0020100A" w:rsidRPr="0051799F" w:rsidRDefault="0020100A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起點</w:t>
            </w:r>
          </w:p>
          <w:p w:rsidR="003B698C" w:rsidRPr="0051799F" w:rsidRDefault="003B698C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獲得</w:t>
            </w:r>
          </w:p>
          <w:p w:rsidR="003B698C" w:rsidRPr="0051799F" w:rsidRDefault="003B698C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2000</w:t>
            </w:r>
          </w:p>
        </w:tc>
        <w:tc>
          <w:tcPr>
            <w:tcW w:w="1704" w:type="dxa"/>
            <w:shd w:val="clear" w:color="auto" w:fill="FFFF00"/>
          </w:tcPr>
          <w:p w:rsidR="0020100A" w:rsidRPr="0051799F" w:rsidRDefault="003B698C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獲得</w:t>
            </w:r>
          </w:p>
          <w:p w:rsidR="003B698C" w:rsidRPr="0092636D" w:rsidRDefault="003B698C">
            <w:pPr>
              <w:rPr>
                <w:rFonts w:ascii="清松手寫體1" w:eastAsia="清松手寫體1" w:hAnsi="清松手寫體1"/>
                <w:color w:val="7030A0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一輛電動機車</w:t>
            </w:r>
          </w:p>
        </w:tc>
        <w:tc>
          <w:tcPr>
            <w:tcW w:w="1701" w:type="dxa"/>
            <w:shd w:val="clear" w:color="auto" w:fill="FF66FF"/>
          </w:tcPr>
          <w:p w:rsidR="0020100A" w:rsidRPr="0051799F" w:rsidRDefault="00AA11C5">
            <w:pPr>
              <w:rPr>
                <w:rFonts w:ascii="清松手寫體1" w:eastAsia="清松手寫體1" w:hAnsi="清松手寫體1"/>
                <w:color w:val="000000" w:themeColor="text1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00000" w:themeColor="text1"/>
                <w:sz w:val="32"/>
                <w:szCs w:val="32"/>
              </w:rPr>
              <w:t>一棟房子</w:t>
            </w:r>
          </w:p>
          <w:p w:rsidR="00AA11C5" w:rsidRPr="0092636D" w:rsidRDefault="00AA11C5">
            <w:pPr>
              <w:rPr>
                <w:rFonts w:ascii="清松手寫體1" w:eastAsia="清松手寫體1" w:hAnsi="清松手寫體1"/>
                <w:color w:val="7030A0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171717" w:themeColor="background2" w:themeShade="1A"/>
                <w:sz w:val="32"/>
                <w:szCs w:val="32"/>
              </w:rPr>
              <w:t>550000</w:t>
            </w:r>
          </w:p>
        </w:tc>
        <w:tc>
          <w:tcPr>
            <w:tcW w:w="1701" w:type="dxa"/>
            <w:shd w:val="clear" w:color="auto" w:fill="92D050"/>
          </w:tcPr>
          <w:p w:rsidR="0020100A" w:rsidRPr="0092636D" w:rsidRDefault="00AA11C5">
            <w:pPr>
              <w:rPr>
                <w:rFonts w:ascii="清松手寫體1" w:eastAsia="清松手寫體1" w:hAnsi="清松手寫體1"/>
                <w:color w:val="7030A0"/>
                <w:sz w:val="32"/>
                <w:szCs w:val="32"/>
              </w:rPr>
            </w:pPr>
            <w:proofErr w:type="gramStart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獲得日輪刀</w:t>
            </w:r>
            <w:proofErr w:type="gramEnd"/>
          </w:p>
        </w:tc>
        <w:tc>
          <w:tcPr>
            <w:tcW w:w="1701" w:type="dxa"/>
            <w:shd w:val="clear" w:color="auto" w:fill="FFE599" w:themeFill="accent4" w:themeFillTint="66"/>
          </w:tcPr>
          <w:p w:rsidR="0020100A" w:rsidRPr="0051799F" w:rsidRDefault="00AA11C5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proofErr w:type="gramStart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鬼滅娃娃</w:t>
            </w:r>
            <w:proofErr w:type="gramEnd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一隻</w:t>
            </w:r>
          </w:p>
          <w:p w:rsidR="00AA11C5" w:rsidRPr="0092636D" w:rsidRDefault="00AA11C5">
            <w:pPr>
              <w:rPr>
                <w:rFonts w:ascii="清松手寫體1" w:eastAsia="清松手寫體1" w:hAnsi="清松手寫體1"/>
                <w:color w:val="7030A0"/>
                <w:sz w:val="32"/>
                <w:szCs w:val="32"/>
              </w:rPr>
            </w:pPr>
            <w:proofErr w:type="gramStart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炭治郎</w:t>
            </w:r>
            <w:proofErr w:type="gramEnd"/>
          </w:p>
        </w:tc>
      </w:tr>
      <w:tr w:rsidR="0036172B" w:rsidRPr="0092636D" w:rsidTr="0051799F">
        <w:trPr>
          <w:trHeight w:val="1550"/>
        </w:trPr>
        <w:tc>
          <w:tcPr>
            <w:tcW w:w="1696" w:type="dxa"/>
            <w:shd w:val="clear" w:color="auto" w:fill="FFF2CC" w:themeFill="accent4" w:themeFillTint="33"/>
          </w:tcPr>
          <w:p w:rsidR="0020100A" w:rsidRPr="0092636D" w:rsidRDefault="00D940F0">
            <w:pPr>
              <w:rPr>
                <w:rFonts w:ascii="清松手寫體1" w:eastAsia="清松手寫體1" w:hAnsi="清松手寫體1"/>
                <w:color w:val="7030A0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前進一格</w:t>
            </w:r>
          </w:p>
        </w:tc>
        <w:tc>
          <w:tcPr>
            <w:tcW w:w="5106" w:type="dxa"/>
            <w:gridSpan w:val="3"/>
            <w:vMerge w:val="restart"/>
          </w:tcPr>
          <w:p w:rsidR="0020100A" w:rsidRPr="0092636D" w:rsidRDefault="0036172B">
            <w:pPr>
              <w:rPr>
                <w:rFonts w:ascii="清松手寫體1" w:eastAsia="清松手寫體1" w:hAnsi="清松手寫體1"/>
                <w:color w:val="7030A0"/>
                <w:sz w:val="32"/>
                <w:szCs w:val="32"/>
              </w:rPr>
            </w:pPr>
            <w:bookmarkStart w:id="0" w:name="_GoBack"/>
            <w:r>
              <w:rPr>
                <w:rFonts w:ascii="清松手寫體1" w:eastAsia="清松手寫體1" w:hAnsi="清松手寫體1" w:hint="eastAsia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1345565</wp:posOffset>
                  </wp:positionH>
                  <wp:positionV relativeFrom="paragraph">
                    <wp:posOffset>1111250</wp:posOffset>
                  </wp:positionV>
                  <wp:extent cx="1241655" cy="2190750"/>
                  <wp:effectExtent l="0" t="0" r="0" b="0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eo_Beck[1]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41655" cy="219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>
              <w:rPr>
                <w:rFonts w:ascii="清松手寫體1" w:eastAsia="清松手寫體1" w:hAnsi="清松手寫體1" w:hint="eastAsia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1387475</wp:posOffset>
                  </wp:positionV>
                  <wp:extent cx="657225" cy="1733093"/>
                  <wp:effectExtent l="0" t="0" r="0" b="63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46px-Vera_Nair[1]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1733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清松手寫體1" w:eastAsia="清松手寫體1" w:hAnsi="清松手寫體1" w:hint="eastAsia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2346960</wp:posOffset>
                  </wp:positionH>
                  <wp:positionV relativeFrom="paragraph">
                    <wp:posOffset>198120</wp:posOffset>
                  </wp:positionV>
                  <wp:extent cx="1133475" cy="1618602"/>
                  <wp:effectExtent l="0" t="0" r="0" b="127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50px-Muichiro_[1]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618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清松手寫體1" w:eastAsia="清松手寫體1" w:hAnsi="清松手寫體1" w:hint="eastAsia"/>
                <w:noProof/>
                <w:color w:val="000000" w:themeColor="text1"/>
                <w:sz w:val="32"/>
                <w:szCs w:val="32"/>
              </w:rPr>
              <w:drawing>
                <wp:inline distT="0" distB="0" distL="0" distR="0">
                  <wp:extent cx="3333750" cy="7210425"/>
                  <wp:effectExtent l="0" t="0" r="0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VAlist_201610_33[1]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0" cy="7210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清松手寫體1" w:eastAsia="清松手寫體1" w:hAnsi="清松手寫體1" w:hint="eastAsia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5486503</wp:posOffset>
                  </wp:positionV>
                  <wp:extent cx="45719" cy="72922"/>
                  <wp:effectExtent l="0" t="0" r="0" b="381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0px-红夫人-海报[1]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2" cy="150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清松手寫體1" w:eastAsia="清松手寫體1" w:hAnsi="清松手寫體1" w:hint="eastAsia"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139700</wp:posOffset>
                  </wp:positionV>
                  <wp:extent cx="2340610" cy="1328374"/>
                  <wp:effectExtent l="0" t="0" r="2540" b="571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200px-Kimetsu_no_Yaiba_logo.svg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610" cy="1328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20100A" w:rsidRPr="0092636D" w:rsidRDefault="0036172B">
            <w:pPr>
              <w:rPr>
                <w:rFonts w:ascii="清松手寫體1" w:eastAsia="清松手寫體1" w:hAnsi="清松手寫體1"/>
                <w:color w:val="7030A0"/>
                <w:sz w:val="32"/>
                <w:szCs w:val="32"/>
              </w:rPr>
            </w:pPr>
            <w:r>
              <w:rPr>
                <w:rFonts w:ascii="清松手寫體1" w:eastAsia="清松手寫體1" w:hAnsi="清松手寫體1" w:hint="eastAsia"/>
                <w:color w:val="7030A0"/>
                <w:sz w:val="32"/>
                <w:szCs w:val="32"/>
              </w:rPr>
              <w:t>獲得4000</w:t>
            </w:r>
          </w:p>
        </w:tc>
      </w:tr>
      <w:tr w:rsidR="0036172B" w:rsidRPr="0092636D" w:rsidTr="0051799F">
        <w:trPr>
          <w:trHeight w:val="1648"/>
        </w:trPr>
        <w:tc>
          <w:tcPr>
            <w:tcW w:w="1696" w:type="dxa"/>
            <w:shd w:val="clear" w:color="auto" w:fill="E2EFD9" w:themeFill="accent6" w:themeFillTint="33"/>
          </w:tcPr>
          <w:p w:rsidR="0020100A" w:rsidRPr="0051799F" w:rsidRDefault="00D940F0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休息一下</w:t>
            </w:r>
          </w:p>
        </w:tc>
        <w:tc>
          <w:tcPr>
            <w:tcW w:w="5106" w:type="dxa"/>
            <w:gridSpan w:val="3"/>
            <w:vMerge/>
            <w:shd w:val="clear" w:color="auto" w:fill="E2EFD9" w:themeFill="accent6" w:themeFillTint="33"/>
          </w:tcPr>
          <w:p w:rsidR="0020100A" w:rsidRPr="0051799F" w:rsidRDefault="0020100A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20100A" w:rsidRPr="0051799F" w:rsidRDefault="00AA11C5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主公的衣服</w:t>
            </w:r>
          </w:p>
        </w:tc>
      </w:tr>
      <w:tr w:rsidR="0036172B" w:rsidRPr="0092636D" w:rsidTr="0051799F">
        <w:trPr>
          <w:trHeight w:val="1550"/>
        </w:trPr>
        <w:tc>
          <w:tcPr>
            <w:tcW w:w="1696" w:type="dxa"/>
            <w:shd w:val="clear" w:color="auto" w:fill="E2EFD9" w:themeFill="accent6" w:themeFillTint="33"/>
          </w:tcPr>
          <w:p w:rsidR="0020100A" w:rsidRPr="0051799F" w:rsidRDefault="00D940F0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proofErr w:type="gramStart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伊隻柱日輪</w:t>
            </w:r>
            <w:proofErr w:type="gramEnd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刀</w:t>
            </w:r>
          </w:p>
        </w:tc>
        <w:tc>
          <w:tcPr>
            <w:tcW w:w="5106" w:type="dxa"/>
            <w:gridSpan w:val="3"/>
            <w:vMerge/>
            <w:shd w:val="clear" w:color="auto" w:fill="E2EFD9" w:themeFill="accent6" w:themeFillTint="33"/>
          </w:tcPr>
          <w:p w:rsidR="0020100A" w:rsidRPr="0051799F" w:rsidRDefault="0020100A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20100A" w:rsidRPr="0051799F" w:rsidRDefault="00AA11C5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變成鬼了</w:t>
            </w:r>
          </w:p>
          <w:p w:rsidR="00AA11C5" w:rsidRPr="0051799F" w:rsidRDefault="00AA11C5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罰6000元</w:t>
            </w:r>
          </w:p>
        </w:tc>
      </w:tr>
      <w:tr w:rsidR="0036172B" w:rsidRPr="0092636D" w:rsidTr="0051799F">
        <w:trPr>
          <w:trHeight w:val="1550"/>
        </w:trPr>
        <w:tc>
          <w:tcPr>
            <w:tcW w:w="1696" w:type="dxa"/>
            <w:shd w:val="clear" w:color="auto" w:fill="E2EFD9" w:themeFill="accent6" w:themeFillTint="33"/>
          </w:tcPr>
          <w:p w:rsidR="0020100A" w:rsidRPr="0051799F" w:rsidRDefault="00D940F0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退5格</w:t>
            </w:r>
          </w:p>
        </w:tc>
        <w:tc>
          <w:tcPr>
            <w:tcW w:w="5106" w:type="dxa"/>
            <w:gridSpan w:val="3"/>
            <w:vMerge/>
            <w:shd w:val="clear" w:color="auto" w:fill="E2EFD9" w:themeFill="accent6" w:themeFillTint="33"/>
          </w:tcPr>
          <w:p w:rsidR="0020100A" w:rsidRPr="0051799F" w:rsidRDefault="0020100A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AA11C5" w:rsidRPr="0051799F" w:rsidRDefault="00AA11C5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獲得獎金</w:t>
            </w:r>
            <w:r w:rsidR="0092636D"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4</w:t>
            </w: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0元yes</w:t>
            </w:r>
          </w:p>
        </w:tc>
      </w:tr>
      <w:tr w:rsidR="0036172B" w:rsidRPr="0092636D" w:rsidTr="0051799F">
        <w:trPr>
          <w:trHeight w:val="1550"/>
        </w:trPr>
        <w:tc>
          <w:tcPr>
            <w:tcW w:w="1696" w:type="dxa"/>
            <w:shd w:val="clear" w:color="auto" w:fill="E2EFD9" w:themeFill="accent6" w:themeFillTint="33"/>
          </w:tcPr>
          <w:p w:rsidR="0020100A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獲得一萬</w:t>
            </w:r>
          </w:p>
        </w:tc>
        <w:tc>
          <w:tcPr>
            <w:tcW w:w="5106" w:type="dxa"/>
            <w:gridSpan w:val="3"/>
            <w:vMerge/>
            <w:shd w:val="clear" w:color="auto" w:fill="E2EFD9" w:themeFill="accent6" w:themeFillTint="33"/>
          </w:tcPr>
          <w:p w:rsidR="0020100A" w:rsidRPr="0051799F" w:rsidRDefault="0020100A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20100A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前進五格</w:t>
            </w:r>
          </w:p>
        </w:tc>
      </w:tr>
      <w:tr w:rsidR="0036172B" w:rsidRPr="0092636D" w:rsidTr="0051799F">
        <w:trPr>
          <w:trHeight w:val="1550"/>
        </w:trPr>
        <w:tc>
          <w:tcPr>
            <w:tcW w:w="1696" w:type="dxa"/>
            <w:shd w:val="clear" w:color="auto" w:fill="E2EFD9" w:themeFill="accent6" w:themeFillTint="33"/>
          </w:tcPr>
          <w:p w:rsidR="0020100A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退後8格</w:t>
            </w:r>
          </w:p>
        </w:tc>
        <w:tc>
          <w:tcPr>
            <w:tcW w:w="5106" w:type="dxa"/>
            <w:gridSpan w:val="3"/>
            <w:vMerge/>
            <w:shd w:val="clear" w:color="auto" w:fill="E2EFD9" w:themeFill="accent6" w:themeFillTint="33"/>
          </w:tcPr>
          <w:p w:rsidR="0020100A" w:rsidRPr="0051799F" w:rsidRDefault="0020100A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E2EFD9" w:themeFill="accent6" w:themeFillTint="33"/>
          </w:tcPr>
          <w:p w:rsidR="0020100A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獲得一隻音柱</w:t>
            </w:r>
          </w:p>
          <w:p w:rsidR="00E83A56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的刀</w:t>
            </w:r>
          </w:p>
        </w:tc>
      </w:tr>
      <w:tr w:rsidR="0036172B" w:rsidRPr="0092636D" w:rsidTr="0051799F">
        <w:trPr>
          <w:trHeight w:val="1648"/>
        </w:trPr>
        <w:tc>
          <w:tcPr>
            <w:tcW w:w="1696" w:type="dxa"/>
            <w:shd w:val="clear" w:color="auto" w:fill="E2EFD9" w:themeFill="accent6" w:themeFillTint="33"/>
          </w:tcPr>
          <w:p w:rsidR="0020100A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獲得獎金60000</w:t>
            </w:r>
          </w:p>
        </w:tc>
        <w:tc>
          <w:tcPr>
            <w:tcW w:w="1704" w:type="dxa"/>
            <w:shd w:val="clear" w:color="auto" w:fill="E2EFD9" w:themeFill="accent6" w:themeFillTint="33"/>
          </w:tcPr>
          <w:p w:rsidR="0020100A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proofErr w:type="gramStart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得到天音假髮</w:t>
            </w:r>
            <w:proofErr w:type="gramEnd"/>
          </w:p>
        </w:tc>
        <w:tc>
          <w:tcPr>
            <w:tcW w:w="1701" w:type="dxa"/>
            <w:shd w:val="clear" w:color="auto" w:fill="E2EFD9" w:themeFill="accent6" w:themeFillTint="33"/>
          </w:tcPr>
          <w:p w:rsidR="0020100A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再前進3格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20100A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proofErr w:type="gramStart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變成炎柱的</w:t>
            </w:r>
            <w:proofErr w:type="gramEnd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繼子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:rsidR="0020100A" w:rsidRPr="0051799F" w:rsidRDefault="00E83A56">
            <w:pPr>
              <w:rPr>
                <w:rFonts w:ascii="清松手寫體1" w:eastAsia="清松手寫體1" w:hAnsi="清松手寫體1"/>
                <w:color w:val="0D0D0D" w:themeColor="text1" w:themeTint="F2"/>
                <w:sz w:val="32"/>
                <w:szCs w:val="32"/>
              </w:rPr>
            </w:pPr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進入</w:t>
            </w:r>
            <w:proofErr w:type="gramStart"/>
            <w:r w:rsidRPr="0051799F">
              <w:rPr>
                <w:rFonts w:ascii="清松手寫體1" w:eastAsia="清松手寫體1" w:hAnsi="清松手寫體1" w:hint="eastAsia"/>
                <w:color w:val="0D0D0D" w:themeColor="text1" w:themeTint="F2"/>
                <w:sz w:val="32"/>
                <w:szCs w:val="32"/>
              </w:rPr>
              <w:t>鬼殺隊</w:t>
            </w:r>
            <w:proofErr w:type="gramEnd"/>
          </w:p>
        </w:tc>
      </w:tr>
    </w:tbl>
    <w:p w:rsidR="006F2762" w:rsidRPr="0092636D" w:rsidRDefault="006F2762">
      <w:pPr>
        <w:rPr>
          <w:rFonts w:ascii="清松手寫體1" w:eastAsia="清松手寫體1" w:hAnsi="清松手寫體1"/>
          <w:color w:val="7030A0"/>
          <w:sz w:val="32"/>
          <w:szCs w:val="32"/>
        </w:rPr>
      </w:pPr>
    </w:p>
    <w:sectPr w:rsidR="006F2762" w:rsidRPr="009263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0A"/>
    <w:rsid w:val="0020100A"/>
    <w:rsid w:val="003243A8"/>
    <w:rsid w:val="0036172B"/>
    <w:rsid w:val="003B698C"/>
    <w:rsid w:val="0051799F"/>
    <w:rsid w:val="006F2762"/>
    <w:rsid w:val="0092636D"/>
    <w:rsid w:val="00AA11C5"/>
    <w:rsid w:val="00D940F0"/>
    <w:rsid w:val="00E8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6C75"/>
  <w15:chartTrackingRefBased/>
  <w15:docId w15:val="{9C564DC2-B7B6-4F7D-9B87-F55AF5B5C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1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E399-BF7A-4412-9DF2-ABE89AF37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2020-05-05T02:52:00Z</dcterms:created>
  <dcterms:modified xsi:type="dcterms:W3CDTF">2020-05-19T03:12:00Z</dcterms:modified>
</cp:coreProperties>
</file>