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1936867685"/>
        <w:docPartObj>
          <w:docPartGallery w:val="Cover Pages"/>
          <w:docPartUnique/>
        </w:docPartObj>
      </w:sdtPr>
      <w:sdtEndPr>
        <w:rPr>
          <w:rFonts w:ascii="文鼎甜妞體P" w:eastAsia="文鼎甜妞體P"/>
          <w:color w:val="99FFCC"/>
          <w:kern w:val="2"/>
          <w:sz w:val="52"/>
          <w:szCs w:val="52"/>
        </w:rPr>
      </w:sdtEndPr>
      <w:sdtContent>
        <w:p w:rsidR="00F40056" w:rsidRDefault="00F40056">
          <w:pPr>
            <w:pStyle w:val="ac"/>
            <w:rPr>
              <w:sz w:val="2"/>
            </w:rPr>
          </w:pPr>
        </w:p>
        <w:p w:rsidR="00F40056" w:rsidRDefault="00F4005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40056" w:rsidRPr="00F40056" w:rsidRDefault="00F40056">
                                <w:pPr>
                                  <w:pStyle w:val="ac"/>
                                  <w:rPr>
                                    <w:rFonts w:ascii="文鼎甜妞體P" w:eastAsia="文鼎甜妞體P" w:hAnsiTheme="majorHAnsi" w:cstheme="majorBidi" w:hint="eastAsia"/>
                                    <w:caps/>
                                    <w:color w:val="FFCCCC"/>
                                    <w:sz w:val="96"/>
                                    <w:szCs w:val="96"/>
                                  </w:rPr>
                                </w:pPr>
                                <w:r w:rsidRPr="00F40056">
                                  <w:rPr>
                                    <w:rFonts w:ascii="文鼎甜妞體P" w:eastAsia="文鼎甜妞體P" w:hAnsiTheme="majorHAnsi" w:cstheme="majorBidi" w:hint="eastAsia"/>
                                    <w:caps/>
                                    <w:color w:val="FFCCCC"/>
                                    <w:sz w:val="96"/>
                                    <w:szCs w:val="96"/>
                                  </w:rPr>
                                  <w:t>柴犬</w:t>
                                </w:r>
                              </w:p>
                              <w:p w:rsidR="00F40056" w:rsidRDefault="00F40056">
                                <w:pPr>
                                  <w:pStyle w:val="ac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F40056" w:rsidRDefault="00F4005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0;margin-top:0;width:468pt;height:1in;z-index:251665408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" filled="f" stroked="f" strokeweight=".5pt">
                    <v:textbox style="mso-fit-shape-to-text:t">
                      <w:txbxContent>
                        <w:p w:rsidR="00F40056" w:rsidRPr="00F40056" w:rsidRDefault="00F40056">
                          <w:pPr>
                            <w:pStyle w:val="ac"/>
                            <w:rPr>
                              <w:rFonts w:ascii="文鼎甜妞體P" w:eastAsia="文鼎甜妞體P" w:hAnsiTheme="majorHAnsi" w:cstheme="majorBidi" w:hint="eastAsia"/>
                              <w:caps/>
                              <w:color w:val="FFCCCC"/>
                              <w:sz w:val="96"/>
                              <w:szCs w:val="96"/>
                            </w:rPr>
                          </w:pPr>
                          <w:r w:rsidRPr="00F40056">
                            <w:rPr>
                              <w:rFonts w:ascii="文鼎甜妞體P" w:eastAsia="文鼎甜妞體P" w:hAnsiTheme="majorHAnsi" w:cstheme="majorBidi" w:hint="eastAsia"/>
                              <w:caps/>
                              <w:color w:val="FFCCCC"/>
                              <w:sz w:val="96"/>
                              <w:szCs w:val="96"/>
                            </w:rPr>
                            <w:t>柴犬</w:t>
                          </w:r>
                        </w:p>
                        <w:p w:rsidR="00F40056" w:rsidRDefault="00F40056">
                          <w:pPr>
                            <w:pStyle w:val="ac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  <w:p w:rsidR="00F40056" w:rsidRDefault="00F40056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438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00F53EFF" id="群組 2" o:spid="_x0000_s1026" style="position:absolute;margin-left:0;margin-top:0;width:432.65pt;height:448.55pt;z-index:-251652096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  <w:p w:rsidR="00F40056" w:rsidRDefault="000E60B9">
          <w:pPr>
            <w:widowControl/>
            <w:rPr>
              <w:rFonts w:ascii="文鼎甜妞體P" w:eastAsia="文鼎甜妞體P"/>
              <w:color w:val="99FFCC"/>
              <w:sz w:val="52"/>
              <w:szCs w:val="52"/>
            </w:rPr>
          </w:pPr>
          <w:r w:rsidRPr="000E60B9">
            <w:rPr>
              <w:rFonts w:ascii="文鼎甜妞體P" w:eastAsia="文鼎甜妞體P"/>
              <w:color w:val="99FFCC"/>
              <w:sz w:val="52"/>
              <w:szCs w:val="52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3590925</wp:posOffset>
                </wp:positionH>
                <wp:positionV relativeFrom="paragraph">
                  <wp:posOffset>5019675</wp:posOffset>
                </wp:positionV>
                <wp:extent cx="2692552" cy="3362325"/>
                <wp:effectExtent l="0" t="0" r="0" b="0"/>
                <wp:wrapNone/>
                <wp:docPr id="9" name="圖片 9" descr="éä½ æ¨å¾ç¨ï¼æ¥æ¬æ¨åºè¶èãæ´ç¬å¡ä½ãæ¯å·¾èå¾èæ¢è®ä½ æå¿ä¸ç¬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éä½ æ¨å¾ç¨ï¼æ¥æ¬æ¨åºè¶èãæ´ç¬å¡ä½ãæ¯å·¾èå¾èæ¢è®ä½ æå¿ä¸ç¬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4264" cy="337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posOffset>5648325</wp:posOffset>
                    </wp:positionH>
                    <wp:positionV relativeFrom="margin">
                      <wp:posOffset>8667750</wp:posOffset>
                    </wp:positionV>
                    <wp:extent cx="1123950" cy="971550"/>
                    <wp:effectExtent l="0" t="0" r="0" b="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23950" cy="971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40056" w:rsidRDefault="00F40056">
                                <w:pPr>
                                  <w:pStyle w:val="ac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課程"/>
                                  <w:tag w:val="課程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:rsidR="00F40056" w:rsidRDefault="000E60B9">
                                    <w:pPr>
                                      <w:pStyle w:val="ac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hint="eastAsia"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廷廷</w:t>
                                    </w:r>
                                    <w:proofErr w:type="gramEnd"/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444.75pt;margin-top:682.5pt;width:88.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" filled="f" stroked="f" strokeweight=".5pt">
                    <v:textbox inset="0,0,0,0">
                      <w:txbxContent>
                        <w:p w:rsidR="00F40056" w:rsidRDefault="00F40056">
                          <w:pPr>
                            <w:pStyle w:val="ac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課程"/>
                            <w:tag w:val="課程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F40056" w:rsidRDefault="000E60B9">
                              <w:pPr>
                                <w:pStyle w:val="ac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color w:val="5B9BD5" w:themeColor="accent1"/>
                                  <w:sz w:val="36"/>
                                  <w:szCs w:val="36"/>
                                </w:rPr>
                                <w:t>廷廷</w:t>
                              </w:r>
                              <w:proofErr w:type="gramEnd"/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-123825</wp:posOffset>
                </wp:positionH>
                <wp:positionV relativeFrom="paragraph">
                  <wp:posOffset>390525</wp:posOffset>
                </wp:positionV>
                <wp:extent cx="3557184" cy="4067175"/>
                <wp:effectExtent l="0" t="0" r="5715" b="0"/>
                <wp:wrapNone/>
                <wp:docPr id="8" name="圖片 8" descr="22 æ´ç¬åèé¢å®¶åºèµ°åå°åè¢±é å·¾å°æé ­é¢å®¶åºèµ°å°åè¢±çè²åªé½è½ç¨399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22 æ´ç¬åèé¢å®¶åºèµ°åå°åè¢±é å·¾å°æé ­é¢å®¶åºèµ°å°åè¢±çè²åªé½è½ç¨399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7184" cy="406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40056" w:rsidRPr="00F40056">
            <w:rPr>
              <w:rFonts w:ascii="文鼎甜妞體P" w:eastAsia="文鼎甜妞體P"/>
              <w:color w:val="99FFCC"/>
              <w:sz w:val="52"/>
              <w:szCs w:val="52"/>
            </w:rPr>
            <w:t xml:space="preserve"> </w:t>
          </w:r>
          <w:r w:rsidR="00F40056">
            <w:rPr>
              <w:rFonts w:ascii="文鼎甜妞體P" w:eastAsia="文鼎甜妞體P"/>
              <w:color w:val="99FFCC"/>
              <w:sz w:val="52"/>
              <w:szCs w:val="52"/>
            </w:rPr>
            <w:t xml:space="preserve"> </w:t>
          </w:r>
          <w:r w:rsidR="00F40056">
            <w:rPr>
              <w:rFonts w:ascii="文鼎甜妞體P" w:eastAsia="文鼎甜妞體P"/>
              <w:color w:val="99FFCC"/>
              <w:sz w:val="52"/>
              <w:szCs w:val="52"/>
            </w:rPr>
            <w:br w:type="page"/>
          </w:r>
        </w:p>
      </w:sdtContent>
    </w:sdt>
    <w:p w:rsidR="00385206" w:rsidRPr="00C14DAC" w:rsidRDefault="00385206" w:rsidP="00385206">
      <w:pPr>
        <w:rPr>
          <w:rFonts w:ascii="文鼎甜妞體P" w:eastAsia="文鼎甜妞體P"/>
          <w:color w:val="99FFCC"/>
          <w:sz w:val="52"/>
          <w:szCs w:val="52"/>
        </w:rPr>
      </w:pPr>
      <w:bookmarkStart w:id="0" w:name="_GoBack"/>
      <w:bookmarkEnd w:id="0"/>
      <w:r w:rsidRPr="00C14DAC">
        <w:rPr>
          <w:rFonts w:ascii="文鼎甜妞體P" w:eastAsia="文鼎甜妞體P" w:hint="eastAsia"/>
          <w:color w:val="99FFCC"/>
          <w:sz w:val="52"/>
          <w:szCs w:val="52"/>
        </w:rPr>
        <w:t>名稱由來：</w:t>
      </w:r>
    </w:p>
    <w:p w:rsidR="00385206" w:rsidRPr="00DB2EB7" w:rsidRDefault="00405DA9" w:rsidP="00C14DAC">
      <w:pPr>
        <w:ind w:firstLineChars="200" w:firstLine="480"/>
        <w:rPr>
          <w:rFonts w:ascii="文鼎甜妞體P" w:eastAsia="文鼎甜妞體P"/>
          <w:color w:val="CC99FF"/>
        </w:rPr>
      </w:pPr>
      <w:r w:rsidRPr="00DB2EB7">
        <w:rPr>
          <w:rFonts w:ascii="文鼎甜妞體P" w:eastAsia="文鼎甜妞體P" w:hint="eastAsia"/>
          <w:noProof/>
          <w:color w:val="CC99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9525</wp:posOffset>
            </wp:positionV>
            <wp:extent cx="1714500" cy="2190750"/>
            <wp:effectExtent l="0" t="0" r="0" b="0"/>
            <wp:wrapSquare wrapText="bothSides"/>
            <wp:docPr id="2" name="圖片 2" descr="https://upload.wikimedia.org/wikipedia/commons/thumb/a/a2/Shiba_Inu_in_Lafayette%2C_Indiana%2C_USA.jpg/180px-Shiba_Inu_in_Lafayette%2C_Indiana%2C_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a/a2/Shiba_Inu_in_Lafayette%2C_Indiana%2C_USA.jpg/180px-Shiba_Inu_in_Lafayette%2C_Indiana%2C_US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206" w:rsidRPr="00DB2EB7">
        <w:rPr>
          <w:rFonts w:ascii="文鼎甜妞體P" w:eastAsia="文鼎甜妞體P" w:hint="eastAsia"/>
          <w:color w:val="CC99FF"/>
        </w:rPr>
        <w:t>「柴犬」一詞在日文中意即「灌木叢狗」，發源於日本中央高地。在文獻上，為昭和初期的日本犬保存會的會刊「日本犬」所採用。「柴」是「打柴人」的「柴」，指小型的雜木。</w:t>
      </w:r>
      <w:proofErr w:type="gramStart"/>
      <w:r w:rsidR="00385206" w:rsidRPr="00DB2EB7">
        <w:rPr>
          <w:rFonts w:ascii="文鼎甜妞體P" w:eastAsia="文鼎甜妞體P" w:hint="eastAsia"/>
          <w:color w:val="CC99FF"/>
        </w:rPr>
        <w:t>由於柴犬能</w:t>
      </w:r>
      <w:proofErr w:type="gramEnd"/>
      <w:r w:rsidR="00385206" w:rsidRPr="00DB2EB7">
        <w:rPr>
          <w:rFonts w:ascii="文鼎甜妞體P" w:eastAsia="文鼎甜妞體P" w:hint="eastAsia"/>
          <w:color w:val="CC99FF"/>
        </w:rPr>
        <w:t>巧妙地穿過雜木幫助打獵，而且紅褐色的毛色與枯萎的柴相似，故名。亦有人認為古語的「柴」，是把信州的柴村作為起源地。</w:t>
      </w:r>
    </w:p>
    <w:p w:rsidR="00385206" w:rsidRPr="00C14DAC" w:rsidRDefault="00385206" w:rsidP="00385206">
      <w:pPr>
        <w:rPr>
          <w:rFonts w:ascii="文鼎甜妞體P" w:eastAsia="文鼎甜妞體P"/>
          <w:color w:val="FFCCFF"/>
          <w:sz w:val="48"/>
          <w:szCs w:val="48"/>
        </w:rPr>
      </w:pPr>
      <w:r w:rsidRPr="00C14DAC">
        <w:rPr>
          <w:rFonts w:ascii="文鼎甜妞體P" w:eastAsia="文鼎甜妞體P" w:hint="eastAsia"/>
          <w:color w:val="FFCCFF"/>
          <w:sz w:val="48"/>
          <w:szCs w:val="48"/>
        </w:rPr>
        <w:t>特徵：</w:t>
      </w:r>
    </w:p>
    <w:p w:rsidR="00385206" w:rsidRPr="00C14DAC" w:rsidRDefault="00385206" w:rsidP="00385206">
      <w:pPr>
        <w:rPr>
          <w:rFonts w:ascii="文鼎甜妞體P" w:eastAsia="文鼎甜妞體P"/>
          <w:color w:val="FF99CC"/>
          <w:sz w:val="32"/>
          <w:szCs w:val="32"/>
        </w:rPr>
      </w:pPr>
      <w:r w:rsidRPr="00C14DAC">
        <w:rPr>
          <w:rFonts w:ascii="文鼎甜妞體P" w:eastAsia="文鼎甜妞體P" w:hint="eastAsia"/>
          <w:color w:val="FF99CC"/>
          <w:sz w:val="32"/>
          <w:szCs w:val="32"/>
        </w:rPr>
        <w:t>柴犬的幼犬</w:t>
      </w:r>
    </w:p>
    <w:p w:rsidR="00385206" w:rsidRPr="00DB2EB7" w:rsidRDefault="00405DA9" w:rsidP="00C14DAC">
      <w:pPr>
        <w:ind w:firstLineChars="200" w:firstLine="480"/>
        <w:rPr>
          <w:rFonts w:ascii="文鼎甜妞體P" w:eastAsia="文鼎甜妞體P"/>
          <w:color w:val="FFCC99"/>
        </w:rPr>
      </w:pPr>
      <w:r w:rsidRPr="00DB2EB7">
        <w:rPr>
          <w:rFonts w:ascii="文鼎甜妞體P" w:eastAsia="文鼎甜妞體P" w:hint="eastAsia"/>
          <w:noProof/>
          <w:color w:val="FFCC99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104775</wp:posOffset>
            </wp:positionV>
            <wp:extent cx="1714500" cy="1352550"/>
            <wp:effectExtent l="0" t="0" r="0" b="0"/>
            <wp:wrapSquare wrapText="bothSides"/>
            <wp:docPr id="4" name="圖片 4" descr="https://upload.wikimedia.org/wikipedia/commons/thumb/c/c0/Fm_shiba_inu_puppy.jpg/180px-Fm_shiba_inu_pup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c/c0/Fm_shiba_inu_puppy.jpg/180px-Fm_shiba_inu_pupp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206" w:rsidRPr="00DB2EB7">
        <w:rPr>
          <w:rFonts w:ascii="文鼎甜妞體P" w:eastAsia="文鼎甜妞體P" w:hint="eastAsia"/>
          <w:color w:val="FFCC99"/>
        </w:rPr>
        <w:t>柴犬面貌與秋</w:t>
      </w:r>
      <w:proofErr w:type="gramStart"/>
      <w:r w:rsidR="00385206" w:rsidRPr="00DB2EB7">
        <w:rPr>
          <w:rFonts w:ascii="文鼎甜妞體P" w:eastAsia="文鼎甜妞體P" w:hint="eastAsia"/>
          <w:color w:val="FFCC99"/>
        </w:rPr>
        <w:t>田犬相似</w:t>
      </w:r>
      <w:proofErr w:type="gramEnd"/>
      <w:r w:rsidR="00385206" w:rsidRPr="00DB2EB7">
        <w:rPr>
          <w:rFonts w:ascii="文鼎甜妞體P" w:eastAsia="文鼎甜妞體P" w:hint="eastAsia"/>
          <w:color w:val="FFCC99"/>
        </w:rPr>
        <w:t>，也因此兩者經常被搞混。細分的話，秋</w:t>
      </w:r>
      <w:proofErr w:type="gramStart"/>
      <w:r w:rsidR="00385206" w:rsidRPr="00DB2EB7">
        <w:rPr>
          <w:rFonts w:ascii="文鼎甜妞體P" w:eastAsia="文鼎甜妞體P" w:hint="eastAsia"/>
          <w:color w:val="FFCC99"/>
        </w:rPr>
        <w:t>田臉較柴犬圓</w:t>
      </w:r>
      <w:proofErr w:type="gramEnd"/>
      <w:r w:rsidR="00385206" w:rsidRPr="00DB2EB7">
        <w:rPr>
          <w:rFonts w:ascii="文鼎甜妞體P" w:eastAsia="文鼎甜妞體P" w:hint="eastAsia"/>
          <w:color w:val="FFCC99"/>
        </w:rPr>
        <w:t>，柴犬的耳朵與</w:t>
      </w:r>
      <w:proofErr w:type="gramStart"/>
      <w:r w:rsidR="00385206" w:rsidRPr="00DB2EB7">
        <w:rPr>
          <w:rFonts w:ascii="文鼎甜妞體P" w:eastAsia="文鼎甜妞體P" w:hint="eastAsia"/>
          <w:color w:val="FFCC99"/>
        </w:rPr>
        <w:t>嘴較秋田尖，</w:t>
      </w:r>
      <w:proofErr w:type="gramEnd"/>
      <w:r w:rsidR="00385206" w:rsidRPr="00DB2EB7">
        <w:rPr>
          <w:rFonts w:ascii="文鼎甜妞體P" w:eastAsia="文鼎甜妞體P" w:hint="eastAsia"/>
          <w:color w:val="FFCC99"/>
        </w:rPr>
        <w:t>不過兩者最明顯的差別是體型，</w:t>
      </w:r>
      <w:proofErr w:type="gramStart"/>
      <w:r w:rsidR="00385206" w:rsidRPr="00DB2EB7">
        <w:rPr>
          <w:rFonts w:ascii="文鼎甜妞體P" w:eastAsia="文鼎甜妞體P" w:hint="eastAsia"/>
          <w:color w:val="FFCC99"/>
        </w:rPr>
        <w:t>柴犬比秋</w:t>
      </w:r>
      <w:proofErr w:type="gramEnd"/>
      <w:r w:rsidR="00385206" w:rsidRPr="00DB2EB7">
        <w:rPr>
          <w:rFonts w:ascii="文鼎甜妞體P" w:eastAsia="文鼎甜妞體P" w:hint="eastAsia"/>
          <w:color w:val="FFCC99"/>
        </w:rPr>
        <w:t>田明顯嬌小。</w:t>
      </w:r>
    </w:p>
    <w:p w:rsidR="00385206" w:rsidRPr="00C14DAC" w:rsidRDefault="00385206" w:rsidP="00C14DAC">
      <w:pPr>
        <w:rPr>
          <w:rFonts w:ascii="文鼎甜妞體P" w:eastAsia="文鼎甜妞體P"/>
          <w:color w:val="FFCC66"/>
          <w:sz w:val="44"/>
          <w:szCs w:val="44"/>
        </w:rPr>
      </w:pPr>
      <w:r w:rsidRPr="00C14DAC">
        <w:rPr>
          <w:rFonts w:ascii="文鼎甜妞體P" w:eastAsia="文鼎甜妞體P" w:hint="eastAsia"/>
          <w:color w:val="FFCC66"/>
          <w:sz w:val="44"/>
          <w:szCs w:val="44"/>
        </w:rPr>
        <w:t>毛皮：</w:t>
      </w:r>
    </w:p>
    <w:p w:rsidR="00385206" w:rsidRPr="00DB2EB7" w:rsidRDefault="00385206" w:rsidP="00C14DAC">
      <w:pPr>
        <w:ind w:firstLineChars="200" w:firstLine="480"/>
        <w:rPr>
          <w:rFonts w:ascii="文鼎甜妞體P" w:eastAsia="文鼎甜妞體P"/>
          <w:color w:val="FFCCFF"/>
        </w:rPr>
      </w:pPr>
      <w:r w:rsidRPr="00DB2EB7">
        <w:rPr>
          <w:rFonts w:ascii="文鼎甜妞體P" w:eastAsia="文鼎甜妞體P" w:hint="eastAsia"/>
          <w:color w:val="FFCCFF"/>
        </w:rPr>
        <w:t>柴犬的特徵包括短毛、豎耳、</w:t>
      </w:r>
      <w:proofErr w:type="gramStart"/>
      <w:r w:rsidRPr="00DB2EB7">
        <w:rPr>
          <w:rFonts w:ascii="文鼎甜妞體P" w:eastAsia="文鼎甜妞體P" w:hint="eastAsia"/>
          <w:color w:val="FFCCFF"/>
        </w:rPr>
        <w:t>捲</w:t>
      </w:r>
      <w:proofErr w:type="gramEnd"/>
      <w:r w:rsidRPr="00DB2EB7">
        <w:rPr>
          <w:rFonts w:ascii="文鼎甜妞體P" w:eastAsia="文鼎甜妞體P" w:hint="eastAsia"/>
          <w:color w:val="FFCCFF"/>
        </w:rPr>
        <w:t>尾等。屬</w:t>
      </w:r>
      <w:proofErr w:type="gramStart"/>
      <w:r w:rsidRPr="00DB2EB7">
        <w:rPr>
          <w:rFonts w:ascii="文鼎甜妞體P" w:eastAsia="文鼎甜妞體P" w:hint="eastAsia"/>
          <w:color w:val="FFCCFF"/>
        </w:rPr>
        <w:t>小型犬</w:t>
      </w:r>
      <w:proofErr w:type="gramEnd"/>
      <w:r w:rsidRPr="00DB2EB7">
        <w:rPr>
          <w:rFonts w:ascii="文鼎甜妞體P" w:eastAsia="文鼎甜妞體P" w:hint="eastAsia"/>
          <w:color w:val="FFCCFF"/>
        </w:rPr>
        <w:t>，具有良好發展的肌肉。</w:t>
      </w:r>
      <w:proofErr w:type="gramStart"/>
      <w:r w:rsidRPr="00DB2EB7">
        <w:rPr>
          <w:rFonts w:ascii="文鼎甜妞體P" w:eastAsia="文鼎甜妞體P" w:hint="eastAsia"/>
          <w:color w:val="FFCCFF"/>
        </w:rPr>
        <w:t>公犬計算至肩隆</w:t>
      </w:r>
      <w:proofErr w:type="gramEnd"/>
      <w:r w:rsidRPr="00DB2EB7">
        <w:rPr>
          <w:rFonts w:ascii="文鼎甜妞體P" w:eastAsia="文鼎甜妞體P" w:hint="eastAsia"/>
          <w:color w:val="FFCCFF"/>
        </w:rPr>
        <w:t>的身高約為38－41公分，</w:t>
      </w:r>
      <w:proofErr w:type="gramStart"/>
      <w:r w:rsidRPr="00DB2EB7">
        <w:rPr>
          <w:rFonts w:ascii="文鼎甜妞體P" w:eastAsia="文鼎甜妞體P" w:hint="eastAsia"/>
          <w:color w:val="FFCCFF"/>
        </w:rPr>
        <w:t>母犬則</w:t>
      </w:r>
      <w:proofErr w:type="gramEnd"/>
      <w:r w:rsidRPr="00DB2EB7">
        <w:rPr>
          <w:rFonts w:ascii="文鼎甜妞體P" w:eastAsia="文鼎甜妞體P" w:hint="eastAsia"/>
          <w:color w:val="FFCCFF"/>
        </w:rPr>
        <w:t>為35－38公分。中等身形</w:t>
      </w:r>
      <w:proofErr w:type="gramStart"/>
      <w:r w:rsidRPr="00DB2EB7">
        <w:rPr>
          <w:rFonts w:ascii="文鼎甜妞體P" w:eastAsia="文鼎甜妞體P" w:hint="eastAsia"/>
          <w:color w:val="FFCCFF"/>
        </w:rPr>
        <w:t>的公柴犬</w:t>
      </w:r>
      <w:proofErr w:type="gramEnd"/>
      <w:r w:rsidRPr="00DB2EB7">
        <w:rPr>
          <w:rFonts w:ascii="文鼎甜妞體P" w:eastAsia="文鼎甜妞體P" w:hint="eastAsia"/>
          <w:color w:val="FFCCFF"/>
        </w:rPr>
        <w:t>平均體重約為9公斤，</w:t>
      </w:r>
      <w:proofErr w:type="gramStart"/>
      <w:r w:rsidRPr="00DB2EB7">
        <w:rPr>
          <w:rFonts w:ascii="文鼎甜妞體P" w:eastAsia="文鼎甜妞體P" w:hint="eastAsia"/>
          <w:color w:val="FFCCFF"/>
        </w:rPr>
        <w:t>母柴犬</w:t>
      </w:r>
      <w:proofErr w:type="gramEnd"/>
      <w:r w:rsidRPr="00DB2EB7">
        <w:rPr>
          <w:rFonts w:ascii="文鼎甜妞體P" w:eastAsia="文鼎甜妞體P" w:hint="eastAsia"/>
          <w:color w:val="FFCCFF"/>
        </w:rPr>
        <w:t>則約為8公斤。體重內的骨頭占比適中。</w:t>
      </w:r>
    </w:p>
    <w:p w:rsidR="00385206" w:rsidRPr="00DB2EB7" w:rsidRDefault="00385206" w:rsidP="00C14DAC">
      <w:pPr>
        <w:ind w:firstLineChars="200" w:firstLine="480"/>
        <w:rPr>
          <w:rFonts w:ascii="文鼎甜妞體P" w:eastAsia="文鼎甜妞體P"/>
          <w:color w:val="FFCCFF"/>
        </w:rPr>
      </w:pPr>
      <w:proofErr w:type="gramStart"/>
      <w:r w:rsidRPr="00DB2EB7">
        <w:rPr>
          <w:rFonts w:ascii="文鼎甜妞體P" w:eastAsia="文鼎甜妞體P" w:hint="eastAsia"/>
          <w:color w:val="FFCCFF"/>
        </w:rPr>
        <w:t>柴犬有兩層</w:t>
      </w:r>
      <w:proofErr w:type="gramEnd"/>
      <w:r w:rsidRPr="00DB2EB7">
        <w:rPr>
          <w:rFonts w:ascii="文鼎甜妞體P" w:eastAsia="文鼎甜妞體P" w:hint="eastAsia"/>
          <w:color w:val="FFCCFF"/>
        </w:rPr>
        <w:t>毛，外層較堅硬直挺，</w:t>
      </w:r>
      <w:proofErr w:type="gramStart"/>
      <w:r w:rsidRPr="00DB2EB7">
        <w:rPr>
          <w:rFonts w:ascii="文鼎甜妞體P" w:eastAsia="文鼎甜妞體P" w:hint="eastAsia"/>
          <w:color w:val="FFCCFF"/>
        </w:rPr>
        <w:t>裏</w:t>
      </w:r>
      <w:proofErr w:type="gramEnd"/>
      <w:r w:rsidRPr="00DB2EB7">
        <w:rPr>
          <w:rFonts w:ascii="文鼎甜妞體P" w:eastAsia="文鼎甜妞體P" w:hint="eastAsia"/>
          <w:color w:val="FFCCFF"/>
        </w:rPr>
        <w:t>層則較柔軟厚實。包括臉部、耳朵、身體和</w:t>
      </w:r>
      <w:proofErr w:type="gramStart"/>
      <w:r w:rsidRPr="00DB2EB7">
        <w:rPr>
          <w:rFonts w:ascii="文鼎甜妞體P" w:eastAsia="文鼎甜妞體P" w:hint="eastAsia"/>
          <w:color w:val="FFCCFF"/>
        </w:rPr>
        <w:t>腿部皆為</w:t>
      </w:r>
      <w:proofErr w:type="gramEnd"/>
      <w:r w:rsidRPr="00DB2EB7">
        <w:rPr>
          <w:rFonts w:ascii="文鼎甜妞體P" w:eastAsia="文鼎甜妞體P" w:hint="eastAsia"/>
          <w:color w:val="FFCCFF"/>
        </w:rPr>
        <w:t>短毛。尾巴上的毛髮較長，並散開</w:t>
      </w:r>
      <w:proofErr w:type="gramStart"/>
      <w:r w:rsidRPr="00DB2EB7">
        <w:rPr>
          <w:rFonts w:ascii="文鼎甜妞體P" w:eastAsia="文鼎甜妞體P" w:hint="eastAsia"/>
          <w:color w:val="FFCCFF"/>
        </w:rPr>
        <w:t>成叢狀</w:t>
      </w:r>
      <w:proofErr w:type="gramEnd"/>
      <w:r w:rsidRPr="00DB2EB7">
        <w:rPr>
          <w:rFonts w:ascii="文鼎甜妞體P" w:eastAsia="文鼎甜妞體P" w:hint="eastAsia"/>
          <w:color w:val="FFCCFF"/>
        </w:rPr>
        <w:t>。柴犬毛色一般為淺棕色、黑色、白色或胡麻色。柴犬一年換毛兩次。 柴犬的尾巴為卷尾，捲曲方向可能偏左、偏右，或沒有偏移。</w:t>
      </w:r>
    </w:p>
    <w:p w:rsidR="00385206" w:rsidRPr="00C14DAC" w:rsidRDefault="00385206" w:rsidP="00385206">
      <w:pPr>
        <w:rPr>
          <w:rFonts w:ascii="文鼎甜妞體P" w:eastAsia="文鼎甜妞體P"/>
          <w:color w:val="66CCFF"/>
          <w:sz w:val="48"/>
          <w:szCs w:val="48"/>
        </w:rPr>
      </w:pPr>
      <w:r w:rsidRPr="00C14DAC">
        <w:rPr>
          <w:rFonts w:ascii="文鼎甜妞體P" w:eastAsia="文鼎甜妞體P" w:hint="eastAsia"/>
          <w:color w:val="66CCFF"/>
          <w:sz w:val="48"/>
          <w:szCs w:val="48"/>
        </w:rPr>
        <w:t>性格：</w:t>
      </w:r>
    </w:p>
    <w:p w:rsidR="00385206" w:rsidRPr="00DB2EB7" w:rsidRDefault="00405DA9" w:rsidP="00C14DAC">
      <w:pPr>
        <w:ind w:firstLineChars="200" w:firstLine="480"/>
        <w:rPr>
          <w:rFonts w:ascii="文鼎甜妞體P" w:eastAsia="文鼎甜妞體P"/>
          <w:color w:val="FFCC99"/>
        </w:rPr>
      </w:pPr>
      <w:r w:rsidRPr="00DB2EB7">
        <w:rPr>
          <w:rFonts w:ascii="文鼎甜妞體P" w:eastAsia="文鼎甜妞體P" w:hint="eastAsia"/>
          <w:noProof/>
          <w:color w:val="99FFCC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1343025</wp:posOffset>
            </wp:positionV>
            <wp:extent cx="1714500" cy="1143000"/>
            <wp:effectExtent l="0" t="0" r="0" b="0"/>
            <wp:wrapSquare wrapText="bothSides"/>
            <wp:docPr id="6" name="圖片 6" descr="https://upload.wikimedia.org/wikipedia/commons/thumb/1/10/Shiba_Inu_cream.jpg/180px-Shiba_Inu_c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1/10/Shiba_Inu_cream.jpg/180px-Shiba_Inu_crea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206" w:rsidRPr="00DB2EB7">
        <w:rPr>
          <w:rFonts w:ascii="文鼎甜妞體P" w:eastAsia="文鼎甜妞體P" w:hint="eastAsia"/>
          <w:color w:val="99FFCC"/>
        </w:rPr>
        <w:t>柴犬天性較為大膽、獨立，同時也有頑固一面。有些柴</w:t>
      </w:r>
      <w:proofErr w:type="gramStart"/>
      <w:r w:rsidR="00385206" w:rsidRPr="00DB2EB7">
        <w:rPr>
          <w:rFonts w:ascii="文鼎甜妞體P" w:eastAsia="文鼎甜妞體P" w:hint="eastAsia"/>
          <w:color w:val="99FFCC"/>
        </w:rPr>
        <w:t>柴</w:t>
      </w:r>
      <w:proofErr w:type="gramEnd"/>
      <w:r w:rsidR="00385206" w:rsidRPr="00DB2EB7">
        <w:rPr>
          <w:rFonts w:ascii="文鼎甜妞體P" w:eastAsia="文鼎甜妞體P" w:hint="eastAsia"/>
          <w:color w:val="99FFCC"/>
        </w:rPr>
        <w:t>警戒心較強，也</w:t>
      </w:r>
      <w:proofErr w:type="gramStart"/>
      <w:r w:rsidR="00385206" w:rsidRPr="00DB2EB7">
        <w:rPr>
          <w:rFonts w:ascii="文鼎甜妞體P" w:eastAsia="文鼎甜妞體P" w:hint="eastAsia"/>
          <w:color w:val="99FFCC"/>
        </w:rPr>
        <w:t>有些柴</w:t>
      </w:r>
      <w:proofErr w:type="gramEnd"/>
      <w:r w:rsidR="00385206" w:rsidRPr="00DB2EB7">
        <w:rPr>
          <w:rFonts w:ascii="文鼎甜妞體P" w:eastAsia="文鼎甜妞體P" w:hint="eastAsia"/>
          <w:color w:val="99FFCC"/>
        </w:rPr>
        <w:t>犬對人類較為友好，但基本上與日本犬的個性相同。柴犬對於主人或其認可的人類較為忠誠，</w:t>
      </w:r>
      <w:proofErr w:type="gramStart"/>
      <w:r w:rsidR="00385206" w:rsidRPr="00DB2EB7">
        <w:rPr>
          <w:rFonts w:ascii="文鼎甜妞體P" w:eastAsia="文鼎甜妞體P" w:hint="eastAsia"/>
          <w:color w:val="99FFCC"/>
        </w:rPr>
        <w:t>由於柴</w:t>
      </w:r>
      <w:proofErr w:type="gramEnd"/>
      <w:r w:rsidR="00385206" w:rsidRPr="00DB2EB7">
        <w:rPr>
          <w:rFonts w:ascii="文鼎甜妞體P" w:eastAsia="文鼎甜妞體P" w:hint="eastAsia"/>
          <w:color w:val="99FFCC"/>
        </w:rPr>
        <w:t>犬在古代是作為追緝獵物的獵犬使用，因此通常具有一定警戒心與攻擊性，一般來說，</w:t>
      </w:r>
      <w:proofErr w:type="gramStart"/>
      <w:r w:rsidR="00385206" w:rsidRPr="00DB2EB7">
        <w:rPr>
          <w:rFonts w:ascii="文鼎甜妞體P" w:eastAsia="文鼎甜妞體P" w:hint="eastAsia"/>
          <w:color w:val="99FFCC"/>
        </w:rPr>
        <w:t>母柴犬</w:t>
      </w:r>
      <w:proofErr w:type="gramEnd"/>
      <w:r w:rsidR="00385206" w:rsidRPr="00DB2EB7">
        <w:rPr>
          <w:rFonts w:ascii="文鼎甜妞體P" w:eastAsia="文鼎甜妞體P" w:hint="eastAsia"/>
          <w:color w:val="99FFCC"/>
        </w:rPr>
        <w:t>的攻擊性</w:t>
      </w:r>
      <w:proofErr w:type="gramStart"/>
      <w:r w:rsidR="00385206" w:rsidRPr="00DB2EB7">
        <w:rPr>
          <w:rFonts w:ascii="文鼎甜妞體P" w:eastAsia="文鼎甜妞體P" w:hint="eastAsia"/>
          <w:color w:val="99FFCC"/>
        </w:rPr>
        <w:t>比公柴犬</w:t>
      </w:r>
      <w:proofErr w:type="gramEnd"/>
      <w:r w:rsidR="00385206" w:rsidRPr="00DB2EB7">
        <w:rPr>
          <w:rFonts w:ascii="文鼎甜妞體P" w:eastAsia="文鼎甜妞體P" w:hint="eastAsia"/>
          <w:color w:val="99FFCC"/>
        </w:rPr>
        <w:t>來得較為</w:t>
      </w:r>
      <w:proofErr w:type="gramStart"/>
      <w:r w:rsidR="00385206" w:rsidRPr="00DB2EB7">
        <w:rPr>
          <w:rFonts w:ascii="文鼎甜妞體P" w:eastAsia="文鼎甜妞體P" w:hint="eastAsia"/>
          <w:color w:val="99FFCC"/>
        </w:rPr>
        <w:t>兇</w:t>
      </w:r>
      <w:proofErr w:type="gramEnd"/>
      <w:r w:rsidR="00385206" w:rsidRPr="00DB2EB7">
        <w:rPr>
          <w:rFonts w:ascii="文鼎甜妞體P" w:eastAsia="文鼎甜妞體P" w:hint="eastAsia"/>
          <w:color w:val="99FFCC"/>
        </w:rPr>
        <w:t>猛。柴犬與貓之間通常能夠和平相處。 柴犬個性固執，如果</w:t>
      </w:r>
      <w:proofErr w:type="gramStart"/>
      <w:r w:rsidR="00385206" w:rsidRPr="00DB2EB7">
        <w:rPr>
          <w:rFonts w:ascii="文鼎甜妞體P" w:eastAsia="文鼎甜妞體P" w:hint="eastAsia"/>
          <w:color w:val="99FFCC"/>
        </w:rPr>
        <w:t>沒從幼犬</w:t>
      </w:r>
      <w:proofErr w:type="gramEnd"/>
      <w:r w:rsidR="00385206" w:rsidRPr="00DB2EB7">
        <w:rPr>
          <w:rFonts w:ascii="文鼎甜妞體P" w:eastAsia="文鼎甜妞體P" w:hint="eastAsia"/>
          <w:color w:val="99FFCC"/>
        </w:rPr>
        <w:t>開始飼養訓練，可能會成為頑固又愛耍脾氣的狗。 柴犬是一種相對自律的犬種，並經常喜歡保持自己身體的潔淨。柴犬經常會用舌頭清潔自己的腳掌和腿部。被飼養的柴犬通常能夠很快適應室內生活。</w:t>
      </w:r>
    </w:p>
    <w:p w:rsidR="00385206" w:rsidRPr="00C14DAC" w:rsidRDefault="00385206" w:rsidP="00385206">
      <w:pPr>
        <w:rPr>
          <w:rFonts w:ascii="文鼎甜妞體P" w:eastAsia="文鼎甜妞體P"/>
          <w:color w:val="FFCC99"/>
          <w:sz w:val="48"/>
          <w:szCs w:val="48"/>
        </w:rPr>
      </w:pPr>
      <w:r w:rsidRPr="00C14DAC">
        <w:rPr>
          <w:rFonts w:ascii="文鼎甜妞體P" w:eastAsia="文鼎甜妞體P" w:hint="eastAsia"/>
          <w:color w:val="FFCC99"/>
          <w:sz w:val="48"/>
          <w:szCs w:val="48"/>
        </w:rPr>
        <w:t>健康：</w:t>
      </w:r>
    </w:p>
    <w:p w:rsidR="00385206" w:rsidRPr="00DB2EB7" w:rsidRDefault="00385206" w:rsidP="00C14DAC">
      <w:pPr>
        <w:ind w:firstLineChars="200" w:firstLine="480"/>
        <w:rPr>
          <w:rFonts w:ascii="文鼎甜妞體P" w:eastAsia="文鼎甜妞體P"/>
          <w:color w:val="9999FF"/>
        </w:rPr>
      </w:pPr>
      <w:r w:rsidRPr="00DB2EB7">
        <w:rPr>
          <w:rFonts w:ascii="文鼎甜妞體P" w:eastAsia="文鼎甜妞體P" w:hint="eastAsia"/>
          <w:color w:val="9999FF"/>
        </w:rPr>
        <w:t>會影響柴犬的遺傳性健康問題包括過敏、青光眼、白內障、髖關節發育不全、眼瞼</w:t>
      </w:r>
      <w:proofErr w:type="gramStart"/>
      <w:r w:rsidRPr="00DB2EB7">
        <w:rPr>
          <w:rFonts w:ascii="文鼎甜妞體P" w:eastAsia="文鼎甜妞體P" w:hint="eastAsia"/>
          <w:color w:val="9999FF"/>
        </w:rPr>
        <w:t>內翻和膝蓋骨</w:t>
      </w:r>
      <w:proofErr w:type="gramEnd"/>
      <w:r w:rsidRPr="00DB2EB7">
        <w:rPr>
          <w:rFonts w:ascii="文鼎甜妞體P" w:eastAsia="文鼎甜妞體P" w:hint="eastAsia"/>
          <w:color w:val="9999FF"/>
        </w:rPr>
        <w:t>脫臼,乳糜胸。</w:t>
      </w:r>
    </w:p>
    <w:p w:rsidR="00385206" w:rsidRPr="00DB2EB7" w:rsidRDefault="00385206" w:rsidP="00C14DAC">
      <w:pPr>
        <w:ind w:firstLineChars="200" w:firstLine="480"/>
        <w:rPr>
          <w:rFonts w:ascii="文鼎甜妞體P" w:eastAsia="文鼎甜妞體P"/>
          <w:color w:val="9999FF"/>
        </w:rPr>
      </w:pPr>
      <w:r w:rsidRPr="00DB2EB7">
        <w:rPr>
          <w:rFonts w:ascii="文鼎甜妞體P" w:eastAsia="文鼎甜妞體P" w:hint="eastAsia"/>
          <w:color w:val="9999FF"/>
        </w:rPr>
        <w:t>柴犬的壽命通常為15至18年。運動、健康飲食和每天的散步可幫助柴犬的健康和延長壽命，最長的壽命可以達到20歲。</w:t>
      </w:r>
    </w:p>
    <w:p w:rsidR="00405DA9" w:rsidRPr="00DB2EB7" w:rsidRDefault="00405DA9" w:rsidP="00385206">
      <w:pPr>
        <w:rPr>
          <w:rFonts w:ascii="文鼎甜妞體P" w:eastAsia="文鼎甜妞體P"/>
          <w:color w:val="99FF99"/>
          <w:sz w:val="36"/>
          <w:szCs w:val="36"/>
        </w:rPr>
      </w:pPr>
      <w:r w:rsidRPr="00DB2EB7">
        <w:rPr>
          <w:rFonts w:ascii="文鼎甜妞體P" w:eastAsia="文鼎甜妞體P" w:hint="eastAsia"/>
          <w:color w:val="99FF99"/>
          <w:sz w:val="36"/>
          <w:szCs w:val="36"/>
        </w:rPr>
        <w:t>飼料：</w:t>
      </w:r>
    </w:p>
    <w:p w:rsidR="00405DA9" w:rsidRPr="00DB2EB7" w:rsidRDefault="00405DA9" w:rsidP="00DB2EB7">
      <w:pPr>
        <w:ind w:firstLineChars="200" w:firstLine="480"/>
        <w:rPr>
          <w:rFonts w:ascii="文鼎甜妞體P" w:eastAsia="文鼎甜妞體P"/>
          <w:color w:val="FF9999"/>
        </w:rPr>
      </w:pPr>
      <w:r w:rsidRPr="00DB2EB7">
        <w:rPr>
          <w:rFonts w:ascii="文鼎甜妞體P" w:eastAsia="文鼎甜妞體P" w:hint="eastAsia"/>
          <w:color w:val="FF9999"/>
        </w:rPr>
        <w:t>含大量澱粉的飼料</w:t>
      </w:r>
    </w:p>
    <w:p w:rsidR="00405DA9" w:rsidRPr="00DB2EB7" w:rsidRDefault="00405DA9" w:rsidP="00DB2EB7">
      <w:pPr>
        <w:ind w:firstLineChars="200" w:firstLine="480"/>
        <w:rPr>
          <w:rFonts w:ascii="文鼎甜妞體P" w:eastAsia="文鼎甜妞體P"/>
          <w:color w:val="FF9999"/>
        </w:rPr>
      </w:pPr>
      <w:r w:rsidRPr="00DB2EB7">
        <w:rPr>
          <w:rFonts w:ascii="文鼎甜妞體P" w:eastAsia="文鼎甜妞體P" w:hint="eastAsia"/>
          <w:color w:val="FF9999"/>
        </w:rPr>
        <w:t>這些飼料主要是用含大量澱粉的穀物、種子和根或塊莖組成的。比如各種穀物、馬鈴薯、小麥等。這些飼料主要通過</w:t>
      </w:r>
      <w:proofErr w:type="gramStart"/>
      <w:r w:rsidRPr="00DB2EB7">
        <w:rPr>
          <w:rFonts w:ascii="文鼎甜妞體P" w:eastAsia="文鼎甜妞體P" w:hint="eastAsia"/>
          <w:color w:val="FF9999"/>
        </w:rPr>
        <w:t>多糖來</w:t>
      </w:r>
      <w:proofErr w:type="gramEnd"/>
      <w:r w:rsidRPr="00DB2EB7">
        <w:rPr>
          <w:rFonts w:ascii="文鼎甜妞體P" w:eastAsia="文鼎甜妞體P" w:hint="eastAsia"/>
          <w:color w:val="FF9999"/>
        </w:rPr>
        <w:t>提供能量，而含很少蛋白質。它們適用於反芻動物、家禽和豬，</w:t>
      </w:r>
      <w:proofErr w:type="gramStart"/>
      <w:r w:rsidRPr="00DB2EB7">
        <w:rPr>
          <w:rFonts w:ascii="文鼎甜妞體P" w:eastAsia="文鼎甜妞體P" w:hint="eastAsia"/>
          <w:color w:val="FF9999"/>
        </w:rPr>
        <w:t>但含太多</w:t>
      </w:r>
      <w:proofErr w:type="gramEnd"/>
      <w:r w:rsidRPr="00DB2EB7">
        <w:rPr>
          <w:rFonts w:ascii="文鼎甜妞體P" w:eastAsia="文鼎甜妞體P" w:hint="eastAsia"/>
          <w:color w:val="FF9999"/>
        </w:rPr>
        <w:t>澱粉的飼料不適用於馬。</w:t>
      </w:r>
    </w:p>
    <w:p w:rsidR="00405DA9" w:rsidRPr="00DB2EB7" w:rsidRDefault="00405DA9" w:rsidP="00405DA9">
      <w:pPr>
        <w:rPr>
          <w:rFonts w:ascii="文鼎甜妞體P" w:eastAsia="文鼎甜妞體P"/>
          <w:color w:val="FF9999"/>
        </w:rPr>
      </w:pPr>
    </w:p>
    <w:p w:rsidR="00405DA9" w:rsidRPr="00DB2EB7" w:rsidRDefault="00405DA9" w:rsidP="00405DA9">
      <w:pPr>
        <w:rPr>
          <w:rFonts w:ascii="文鼎甜妞體P" w:eastAsia="文鼎甜妞體P"/>
          <w:color w:val="99FF99"/>
          <w:sz w:val="32"/>
          <w:szCs w:val="32"/>
        </w:rPr>
      </w:pPr>
      <w:r w:rsidRPr="00DB2EB7">
        <w:rPr>
          <w:rFonts w:ascii="文鼎甜妞體P" w:eastAsia="文鼎甜妞體P" w:hint="eastAsia"/>
          <w:color w:val="99FF99"/>
          <w:sz w:val="32"/>
          <w:szCs w:val="32"/>
        </w:rPr>
        <w:t>含油的飼料</w:t>
      </w:r>
    </w:p>
    <w:p w:rsidR="00405DA9" w:rsidRPr="004C2EF2" w:rsidRDefault="00405DA9" w:rsidP="00DB2EB7">
      <w:pPr>
        <w:ind w:firstLineChars="200" w:firstLine="480"/>
        <w:rPr>
          <w:rFonts w:ascii="文鼎甜妞體P" w:eastAsia="文鼎甜妞體P"/>
          <w:color w:val="FF66FF"/>
        </w:rPr>
      </w:pPr>
      <w:r w:rsidRPr="004C2EF2">
        <w:rPr>
          <w:rFonts w:ascii="文鼎甜妞體P" w:eastAsia="文鼎甜妞體P" w:hint="eastAsia"/>
          <w:color w:val="FF66FF"/>
        </w:rPr>
        <w:t>這些</w:t>
      </w:r>
      <w:proofErr w:type="gramStart"/>
      <w:r w:rsidRPr="004C2EF2">
        <w:rPr>
          <w:rFonts w:ascii="文鼎甜妞體P" w:eastAsia="文鼎甜妞體P" w:hint="eastAsia"/>
          <w:color w:val="FF66FF"/>
        </w:rPr>
        <w:t>飼料由含油</w:t>
      </w:r>
      <w:proofErr w:type="gramEnd"/>
      <w:r w:rsidRPr="004C2EF2">
        <w:rPr>
          <w:rFonts w:ascii="文鼎甜妞體P" w:eastAsia="文鼎甜妞體P" w:hint="eastAsia"/>
          <w:color w:val="FF66FF"/>
        </w:rPr>
        <w:t>的種子（油菜、黃豆、向日葵、花生）等組成。這些飼料的能源主要</w:t>
      </w:r>
      <w:proofErr w:type="gramStart"/>
      <w:r w:rsidRPr="004C2EF2">
        <w:rPr>
          <w:rFonts w:ascii="文鼎甜妞體P" w:eastAsia="文鼎甜妞體P" w:hint="eastAsia"/>
          <w:color w:val="FF66FF"/>
        </w:rPr>
        <w:t>來自脂類</w:t>
      </w:r>
      <w:proofErr w:type="gramEnd"/>
      <w:r w:rsidRPr="004C2EF2">
        <w:rPr>
          <w:rFonts w:ascii="文鼎甜妞體P" w:eastAsia="文鼎甜妞體P" w:hint="eastAsia"/>
          <w:color w:val="FF66FF"/>
        </w:rPr>
        <w:t>，因此其能量</w:t>
      </w:r>
      <w:proofErr w:type="gramStart"/>
      <w:r w:rsidRPr="004C2EF2">
        <w:rPr>
          <w:rFonts w:ascii="文鼎甜妞體P" w:eastAsia="文鼎甜妞體P" w:hint="eastAsia"/>
          <w:color w:val="FF66FF"/>
        </w:rPr>
        <w:t>密度比含澱粉</w:t>
      </w:r>
      <w:proofErr w:type="gramEnd"/>
      <w:r w:rsidRPr="004C2EF2">
        <w:rPr>
          <w:rFonts w:ascii="文鼎甜妞體P" w:eastAsia="文鼎甜妞體P" w:hint="eastAsia"/>
          <w:color w:val="FF66FF"/>
        </w:rPr>
        <w:t>的飼料高。這些飼料的蛋白質含量也比較低。由於這些油也有工業用途，因此這樣的飼料的普及性不高。</w:t>
      </w:r>
    </w:p>
    <w:p w:rsidR="00405DA9" w:rsidRPr="004C2EF2" w:rsidRDefault="00405DA9" w:rsidP="00DB2EB7">
      <w:pPr>
        <w:ind w:firstLineChars="200" w:firstLine="480"/>
        <w:rPr>
          <w:rFonts w:ascii="文鼎甜妞體P" w:eastAsia="文鼎甜妞體P"/>
          <w:color w:val="FF66FF"/>
        </w:rPr>
      </w:pPr>
      <w:r w:rsidRPr="004C2EF2">
        <w:rPr>
          <w:rFonts w:ascii="文鼎甜妞體P" w:eastAsia="文鼎甜妞體P" w:hint="eastAsia"/>
          <w:noProof/>
          <w:color w:val="FF66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2095500" cy="1495425"/>
            <wp:effectExtent l="0" t="0" r="0" b="9525"/>
            <wp:wrapSquare wrapText="bothSides"/>
            <wp:docPr id="7" name="圖片 7" descr="Pride of Pets Dog Show, 2011 (627138877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ide of Pets Dog Show, 2011 (6271388774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DA9" w:rsidRPr="004C2EF2" w:rsidRDefault="00405DA9" w:rsidP="00DB2EB7">
      <w:pPr>
        <w:ind w:firstLineChars="200" w:firstLine="480"/>
        <w:rPr>
          <w:rFonts w:ascii="文鼎甜妞體P" w:eastAsia="文鼎甜妞體P"/>
          <w:color w:val="FF66FF"/>
        </w:rPr>
      </w:pPr>
      <w:r w:rsidRPr="004C2EF2">
        <w:rPr>
          <w:rFonts w:ascii="文鼎甜妞體P" w:eastAsia="文鼎甜妞體P" w:hint="eastAsia"/>
          <w:color w:val="FF66FF"/>
        </w:rPr>
        <w:t>工業榨油後剩下的渣依然含有相當高的油的含量。這樣</w:t>
      </w:r>
      <w:proofErr w:type="gramStart"/>
      <w:r w:rsidRPr="004C2EF2">
        <w:rPr>
          <w:rFonts w:ascii="文鼎甜妞體P" w:eastAsia="文鼎甜妞體P" w:hint="eastAsia"/>
          <w:color w:val="FF66FF"/>
        </w:rPr>
        <w:t>的渣也可以</w:t>
      </w:r>
      <w:proofErr w:type="gramEnd"/>
      <w:r w:rsidRPr="004C2EF2">
        <w:rPr>
          <w:rFonts w:ascii="文鼎甜妞體P" w:eastAsia="文鼎甜妞體P" w:hint="eastAsia"/>
          <w:color w:val="FF66FF"/>
        </w:rPr>
        <w:t>作為飼料，尤其對反芻動物非常好，也被廣泛使用。</w:t>
      </w:r>
    </w:p>
    <w:p w:rsidR="00405DA9" w:rsidRDefault="00405DA9" w:rsidP="00DB2EB7">
      <w:pPr>
        <w:ind w:firstLineChars="200" w:firstLine="480"/>
      </w:pPr>
    </w:p>
    <w:p w:rsidR="00405DA9" w:rsidRPr="00DB2EB7" w:rsidRDefault="00405DA9" w:rsidP="00DB2EB7">
      <w:pPr>
        <w:rPr>
          <w:rFonts w:ascii="文鼎甜妞體P" w:eastAsia="文鼎甜妞體P"/>
          <w:color w:val="99FF99"/>
          <w:sz w:val="32"/>
          <w:szCs w:val="32"/>
        </w:rPr>
      </w:pPr>
      <w:r w:rsidRPr="00DB2EB7">
        <w:rPr>
          <w:rFonts w:ascii="文鼎甜妞體P" w:eastAsia="文鼎甜妞體P" w:hint="eastAsia"/>
          <w:color w:val="99FF99"/>
          <w:sz w:val="32"/>
          <w:szCs w:val="32"/>
        </w:rPr>
        <w:t>綠飼料</w:t>
      </w:r>
    </w:p>
    <w:p w:rsidR="00405DA9" w:rsidRPr="004C2EF2" w:rsidRDefault="00405DA9" w:rsidP="00DB2EB7">
      <w:pPr>
        <w:ind w:firstLineChars="200" w:firstLine="480"/>
        <w:rPr>
          <w:rFonts w:ascii="文鼎甜妞體P" w:eastAsia="文鼎甜妞體P"/>
          <w:color w:val="FFFF66"/>
        </w:rPr>
      </w:pPr>
      <w:r w:rsidRPr="004C2EF2">
        <w:rPr>
          <w:rFonts w:ascii="文鼎甜妞體P" w:eastAsia="文鼎甜妞體P" w:hint="eastAsia"/>
          <w:color w:val="FFFF66"/>
        </w:rPr>
        <w:t>這些飼料中整個植物被</w:t>
      </w:r>
      <w:proofErr w:type="gramStart"/>
      <w:r w:rsidRPr="004C2EF2">
        <w:rPr>
          <w:rFonts w:ascii="文鼎甜妞體P" w:eastAsia="文鼎甜妞體P" w:hint="eastAsia"/>
          <w:color w:val="FFFF66"/>
        </w:rPr>
        <w:t>餵</w:t>
      </w:r>
      <w:proofErr w:type="gramEnd"/>
      <w:r w:rsidRPr="004C2EF2">
        <w:rPr>
          <w:rFonts w:ascii="文鼎甜妞體P" w:eastAsia="文鼎甜妞體P" w:hint="eastAsia"/>
          <w:color w:val="FFFF66"/>
        </w:rPr>
        <w:t>用，比如草、玉米、穀物等。這些飼料含大量碳水化合物，其中的營養非常雜。比如草主要含碳水化合物，蛋白質15到25%，而玉米則含較多的澱粉（約20-40%），而蛋白質含量則少於10%。綠飼料可以新鮮地</w:t>
      </w:r>
      <w:proofErr w:type="gramStart"/>
      <w:r w:rsidRPr="004C2EF2">
        <w:rPr>
          <w:rFonts w:ascii="文鼎甜妞體P" w:eastAsia="文鼎甜妞體P" w:hint="eastAsia"/>
          <w:color w:val="FFFF66"/>
        </w:rPr>
        <w:t>餵</w:t>
      </w:r>
      <w:proofErr w:type="gramEnd"/>
      <w:r w:rsidRPr="004C2EF2">
        <w:rPr>
          <w:rFonts w:ascii="文鼎甜妞體P" w:eastAsia="文鼎甜妞體P" w:hint="eastAsia"/>
          <w:color w:val="FFFF66"/>
        </w:rPr>
        <w:t>用，也可以曬乾後保存</w:t>
      </w:r>
      <w:proofErr w:type="gramStart"/>
      <w:r w:rsidRPr="004C2EF2">
        <w:rPr>
          <w:rFonts w:ascii="文鼎甜妞體P" w:eastAsia="文鼎甜妞體P" w:hint="eastAsia"/>
          <w:color w:val="FFFF66"/>
        </w:rPr>
        <w:t>餵</w:t>
      </w:r>
      <w:proofErr w:type="gramEnd"/>
      <w:r w:rsidRPr="004C2EF2">
        <w:rPr>
          <w:rFonts w:ascii="文鼎甜妞體P" w:eastAsia="文鼎甜妞體P" w:hint="eastAsia"/>
          <w:color w:val="FFFF66"/>
        </w:rPr>
        <w:t>用。它們比較適用於反芻動物、馬和水禽。一般</w:t>
      </w:r>
      <w:proofErr w:type="gramStart"/>
      <w:r w:rsidRPr="004C2EF2">
        <w:rPr>
          <w:rFonts w:ascii="文鼎甜妞體P" w:eastAsia="文鼎甜妞體P" w:hint="eastAsia"/>
          <w:color w:val="FFFF66"/>
        </w:rPr>
        <w:t>不</w:t>
      </w:r>
      <w:proofErr w:type="gramEnd"/>
      <w:r w:rsidRPr="004C2EF2">
        <w:rPr>
          <w:rFonts w:ascii="文鼎甜妞體P" w:eastAsia="文鼎甜妞體P" w:hint="eastAsia"/>
          <w:color w:val="FFFF66"/>
        </w:rPr>
        <w:t>用來</w:t>
      </w:r>
      <w:proofErr w:type="gramStart"/>
      <w:r w:rsidRPr="004C2EF2">
        <w:rPr>
          <w:rFonts w:ascii="文鼎甜妞體P" w:eastAsia="文鼎甜妞體P" w:hint="eastAsia"/>
          <w:color w:val="FFFF66"/>
        </w:rPr>
        <w:t>餵</w:t>
      </w:r>
      <w:proofErr w:type="gramEnd"/>
      <w:r w:rsidRPr="004C2EF2">
        <w:rPr>
          <w:rFonts w:ascii="文鼎甜妞體P" w:eastAsia="文鼎甜妞體P" w:hint="eastAsia"/>
          <w:color w:val="FFFF66"/>
        </w:rPr>
        <w:t>豬。</w:t>
      </w:r>
    </w:p>
    <w:p w:rsidR="00405DA9" w:rsidRPr="004C2EF2" w:rsidRDefault="00405DA9" w:rsidP="00DB2EB7">
      <w:pPr>
        <w:ind w:firstLineChars="200" w:firstLine="480"/>
        <w:rPr>
          <w:rFonts w:ascii="文鼎甜妞體P" w:eastAsia="文鼎甜妞體P"/>
          <w:color w:val="FFFF66"/>
        </w:rPr>
      </w:pPr>
    </w:p>
    <w:p w:rsidR="00405DA9" w:rsidRPr="004C2EF2" w:rsidRDefault="00405DA9" w:rsidP="00DB2EB7">
      <w:pPr>
        <w:ind w:firstLineChars="200" w:firstLine="480"/>
        <w:rPr>
          <w:rFonts w:ascii="文鼎甜妞體P" w:eastAsia="文鼎甜妞體P"/>
          <w:color w:val="FFFF66"/>
        </w:rPr>
      </w:pPr>
      <w:r w:rsidRPr="004C2EF2">
        <w:rPr>
          <w:rFonts w:ascii="文鼎甜妞體P" w:eastAsia="文鼎甜妞體P" w:hint="eastAsia"/>
          <w:color w:val="FFFF66"/>
        </w:rPr>
        <w:t>發酵後保存的綠飼料稱為青貯飼料。</w:t>
      </w:r>
    </w:p>
    <w:p w:rsidR="00405DA9" w:rsidRDefault="00405DA9" w:rsidP="00DB2EB7">
      <w:pPr>
        <w:ind w:firstLineChars="200" w:firstLine="480"/>
      </w:pPr>
    </w:p>
    <w:p w:rsidR="00405DA9" w:rsidRPr="00DB2EB7" w:rsidRDefault="00405DA9" w:rsidP="00405DA9">
      <w:pPr>
        <w:rPr>
          <w:rFonts w:ascii="文鼎甜妞體P" w:eastAsia="文鼎甜妞體P"/>
          <w:color w:val="99FF99"/>
          <w:sz w:val="32"/>
          <w:szCs w:val="32"/>
        </w:rPr>
      </w:pPr>
      <w:r w:rsidRPr="00DB2EB7">
        <w:rPr>
          <w:rFonts w:ascii="文鼎甜妞體P" w:eastAsia="文鼎甜妞體P" w:hint="eastAsia"/>
          <w:color w:val="99FF99"/>
          <w:sz w:val="32"/>
          <w:szCs w:val="32"/>
        </w:rPr>
        <w:t>其它飼料</w:t>
      </w:r>
    </w:p>
    <w:p w:rsidR="00405DA9" w:rsidRPr="004C2EF2" w:rsidRDefault="00405DA9" w:rsidP="00DB2EB7">
      <w:pPr>
        <w:ind w:firstLineChars="200" w:firstLine="480"/>
        <w:rPr>
          <w:rFonts w:ascii="文鼎甜妞體P" w:eastAsia="文鼎甜妞體P"/>
          <w:color w:val="CCFF99"/>
        </w:rPr>
      </w:pPr>
      <w:r w:rsidRPr="004C2EF2">
        <w:rPr>
          <w:rFonts w:ascii="文鼎甜妞體P" w:eastAsia="文鼎甜妞體P" w:hint="eastAsia"/>
          <w:color w:val="CCFF99"/>
        </w:rPr>
        <w:t>除以上所述的飼料外還有許多其它種類的飼料，這些飼料可以直接來自大自然（比如魚粉）或者是工業複製品</w:t>
      </w:r>
      <w:proofErr w:type="gramStart"/>
      <w:r w:rsidRPr="004C2EF2">
        <w:rPr>
          <w:rFonts w:ascii="文鼎甜妞體P" w:eastAsia="文鼎甜妞體P" w:hint="eastAsia"/>
          <w:color w:val="CCFF99"/>
        </w:rPr>
        <w:t>（</w:t>
      </w:r>
      <w:proofErr w:type="gramEnd"/>
      <w:r w:rsidRPr="004C2EF2">
        <w:rPr>
          <w:rFonts w:ascii="文鼎甜妞體P" w:eastAsia="文鼎甜妞體P" w:hint="eastAsia"/>
          <w:color w:val="CCFF99"/>
        </w:rPr>
        <w:t>比如米糠、酒糟、剩飯等。不同的牲畜使用不同的飼料，但尤其反芻動物適用這些飼料。</w:t>
      </w:r>
    </w:p>
    <w:p w:rsidR="00385206" w:rsidRPr="00DB2EB7" w:rsidRDefault="00385206" w:rsidP="00385206">
      <w:pPr>
        <w:rPr>
          <w:rFonts w:ascii="文鼎甜妞體P" w:eastAsia="文鼎甜妞體P"/>
          <w:color w:val="CC99FF"/>
          <w:sz w:val="52"/>
          <w:szCs w:val="52"/>
        </w:rPr>
      </w:pPr>
      <w:r w:rsidRPr="00DB2EB7">
        <w:rPr>
          <w:rFonts w:ascii="文鼎甜妞體P" w:eastAsia="文鼎甜妞體P" w:hint="eastAsia"/>
          <w:color w:val="CC99FF"/>
          <w:sz w:val="52"/>
          <w:szCs w:val="52"/>
        </w:rPr>
        <w:t>資料來</w:t>
      </w:r>
      <w:r w:rsidR="00555126" w:rsidRPr="00DB2EB7">
        <w:rPr>
          <w:rFonts w:ascii="文鼎甜妞體P" w:eastAsia="文鼎甜妞體P" w:hint="eastAsia"/>
          <w:color w:val="CC99FF"/>
          <w:sz w:val="52"/>
          <w:szCs w:val="52"/>
        </w:rPr>
        <w:t>源：</w:t>
      </w:r>
    </w:p>
    <w:p w:rsidR="00555126" w:rsidRDefault="00FA343F" w:rsidP="00385206">
      <w:pPr>
        <w:rPr>
          <w:rStyle w:val="aa"/>
        </w:rPr>
      </w:pPr>
      <w:hyperlink r:id="rId13" w:history="1">
        <w:r w:rsidR="00555126">
          <w:rPr>
            <w:rStyle w:val="aa"/>
          </w:rPr>
          <w:t>https://zh.wikipedia.org/wiki/%</w:t>
        </w:r>
        <w:r w:rsidR="00555126">
          <w:rPr>
            <w:rStyle w:val="aa"/>
          </w:rPr>
          <w:t>E6%9F%B4%E</w:t>
        </w:r>
        <w:r w:rsidR="00555126">
          <w:rPr>
            <w:rStyle w:val="aa"/>
          </w:rPr>
          <w:t>7%8A%AC</w:t>
        </w:r>
      </w:hyperlink>
    </w:p>
    <w:p w:rsidR="00405DA9" w:rsidRPr="00385206" w:rsidRDefault="00FA343F" w:rsidP="00385206">
      <w:hyperlink r:id="rId14" w:history="1">
        <w:r w:rsidR="00405DA9" w:rsidRPr="00405DA9">
          <w:rPr>
            <w:color w:val="0000FF"/>
            <w:u w:val="single"/>
          </w:rPr>
          <w:t>https://zh.wikipedia.org/wiki/%E9%A5%B2%E6%96%99</w:t>
        </w:r>
      </w:hyperlink>
    </w:p>
    <w:sectPr w:rsidR="00405DA9" w:rsidRPr="00385206" w:rsidSect="00F40056">
      <w:headerReference w:type="default" r:id="rId15"/>
      <w:footerReference w:type="default" r:id="rId16"/>
      <w:headerReference w:type="first" r:id="rId1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15C" w:rsidRDefault="0066615C" w:rsidP="0066615C">
      <w:r>
        <w:separator/>
      </w:r>
    </w:p>
  </w:endnote>
  <w:endnote w:type="continuationSeparator" w:id="0">
    <w:p w:rsidR="0066615C" w:rsidRDefault="0066615C" w:rsidP="0066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9278484"/>
      <w:docPartObj>
        <w:docPartGallery w:val="Page Numbers (Bottom of Page)"/>
        <w:docPartUnique/>
      </w:docPartObj>
    </w:sdtPr>
    <w:sdtEndPr>
      <w:rPr>
        <w:rFonts w:ascii="文鼎中廣告體" w:eastAsia="文鼎中廣告體" w:hint="eastAsia"/>
        <w:sz w:val="32"/>
        <w:szCs w:val="32"/>
      </w:rPr>
    </w:sdtEndPr>
    <w:sdtContent>
      <w:p w:rsidR="0066615C" w:rsidRPr="0066615C" w:rsidRDefault="0066615C">
        <w:pPr>
          <w:pStyle w:val="af0"/>
          <w:rPr>
            <w:rFonts w:ascii="文鼎中廣告體" w:eastAsia="文鼎中廣告體" w:hint="eastAsia"/>
            <w:sz w:val="32"/>
            <w:szCs w:val="32"/>
          </w:rPr>
        </w:pPr>
        <w:r w:rsidRPr="0066615C">
          <w:rPr>
            <w:rFonts w:ascii="文鼎中廣告體" w:eastAsia="文鼎中廣告體" w:hint="eastAsia"/>
            <w:sz w:val="32"/>
            <w:szCs w:val="32"/>
          </w:rPr>
          <w:fldChar w:fldCharType="begin"/>
        </w:r>
        <w:r w:rsidRPr="0066615C">
          <w:rPr>
            <w:rFonts w:ascii="文鼎中廣告體" w:eastAsia="文鼎中廣告體" w:hint="eastAsia"/>
            <w:sz w:val="32"/>
            <w:szCs w:val="32"/>
          </w:rPr>
          <w:instrText>PAGE   \* MERGEFORMAT</w:instrText>
        </w:r>
        <w:r w:rsidRPr="0066615C">
          <w:rPr>
            <w:rFonts w:ascii="文鼎中廣告體" w:eastAsia="文鼎中廣告體" w:hint="eastAsia"/>
            <w:sz w:val="32"/>
            <w:szCs w:val="32"/>
          </w:rPr>
          <w:fldChar w:fldCharType="separate"/>
        </w:r>
        <w:r w:rsidR="00FA343F" w:rsidRPr="00FA343F">
          <w:rPr>
            <w:rFonts w:ascii="文鼎中廣告體" w:eastAsia="文鼎中廣告體"/>
            <w:noProof/>
            <w:sz w:val="32"/>
            <w:szCs w:val="32"/>
            <w:lang w:val="zh-TW"/>
          </w:rPr>
          <w:t>3</w:t>
        </w:r>
        <w:r w:rsidRPr="0066615C">
          <w:rPr>
            <w:rFonts w:ascii="文鼎中廣告體" w:eastAsia="文鼎中廣告體" w:hint="eastAsia"/>
            <w:sz w:val="32"/>
            <w:szCs w:val="32"/>
          </w:rPr>
          <w:fldChar w:fldCharType="end"/>
        </w:r>
      </w:p>
    </w:sdtContent>
  </w:sdt>
  <w:p w:rsidR="0066615C" w:rsidRPr="0066615C" w:rsidRDefault="0066615C" w:rsidP="0066615C">
    <w:pPr>
      <w:pStyle w:val="af0"/>
      <w:jc w:val="right"/>
      <w:rPr>
        <w:rFonts w:ascii="文鼎中廣告體" w:eastAsia="文鼎中廣告體" w:hint="eastAsia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15C" w:rsidRDefault="0066615C" w:rsidP="0066615C">
      <w:r>
        <w:separator/>
      </w:r>
    </w:p>
  </w:footnote>
  <w:footnote w:type="continuationSeparator" w:id="0">
    <w:p w:rsidR="0066615C" w:rsidRDefault="0066615C" w:rsidP="00666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15C" w:rsidRPr="0066615C" w:rsidRDefault="0066615C">
    <w:pPr>
      <w:pStyle w:val="ae"/>
      <w:rPr>
        <w:rFonts w:ascii="文鼎中廣告體" w:eastAsia="文鼎中廣告體" w:hint="eastAsia"/>
        <w:color w:val="CCCCFF"/>
        <w:sz w:val="40"/>
        <w:szCs w:val="40"/>
      </w:rPr>
    </w:pPr>
    <w:r w:rsidRPr="0066615C">
      <w:rPr>
        <w:rFonts w:ascii="文鼎中廣告體" w:eastAsia="文鼎中廣告體" w:hint="eastAsia"/>
        <w:color w:val="CCCCFF"/>
        <w:sz w:val="40"/>
        <w:szCs w:val="40"/>
      </w:rPr>
      <w:t>柴犬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15C" w:rsidRDefault="0066615C">
    <w:pPr>
      <w:pStyle w:val="ae"/>
    </w:pPr>
  </w:p>
  <w:p w:rsidR="0066615C" w:rsidRDefault="0066615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06"/>
    <w:rsid w:val="000E60B9"/>
    <w:rsid w:val="00385206"/>
    <w:rsid w:val="00405DA9"/>
    <w:rsid w:val="004C2EF2"/>
    <w:rsid w:val="00555126"/>
    <w:rsid w:val="0066615C"/>
    <w:rsid w:val="00712176"/>
    <w:rsid w:val="00C14DAC"/>
    <w:rsid w:val="00DB2EB7"/>
    <w:rsid w:val="00F40056"/>
    <w:rsid w:val="00FA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EE52"/>
  <w15:chartTrackingRefBased/>
  <w15:docId w15:val="{6E5B0BE4-3D33-4CBB-B1DC-BA328755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5512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55126"/>
  </w:style>
  <w:style w:type="character" w:customStyle="1" w:styleId="a5">
    <w:name w:val="註解文字 字元"/>
    <w:basedOn w:val="a0"/>
    <w:link w:val="a4"/>
    <w:uiPriority w:val="99"/>
    <w:semiHidden/>
    <w:rsid w:val="00555126"/>
  </w:style>
  <w:style w:type="paragraph" w:styleId="a6">
    <w:name w:val="annotation subject"/>
    <w:basedOn w:val="a4"/>
    <w:next w:val="a4"/>
    <w:link w:val="a7"/>
    <w:uiPriority w:val="99"/>
    <w:semiHidden/>
    <w:unhideWhenUsed/>
    <w:rsid w:val="00555126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5512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55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5512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5512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05DA9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F40056"/>
    <w:rPr>
      <w:kern w:val="0"/>
      <w:sz w:val="22"/>
    </w:rPr>
  </w:style>
  <w:style w:type="character" w:customStyle="1" w:styleId="ad">
    <w:name w:val="無間距 字元"/>
    <w:basedOn w:val="a0"/>
    <w:link w:val="ac"/>
    <w:uiPriority w:val="1"/>
    <w:rsid w:val="00F40056"/>
    <w:rPr>
      <w:kern w:val="0"/>
      <w:sz w:val="22"/>
    </w:rPr>
  </w:style>
  <w:style w:type="paragraph" w:styleId="ae">
    <w:name w:val="header"/>
    <w:basedOn w:val="a"/>
    <w:link w:val="af"/>
    <w:uiPriority w:val="99"/>
    <w:unhideWhenUsed/>
    <w:rsid w:val="00666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6615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66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661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zh.wikipedia.org/wiki/%E6%9F%B4%E7%8A%A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zh.wikipedia.org/wiki/%E9%A5%B2%E6%96%9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EB"/>
    <w:rsid w:val="00C6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A03CCBCB014427A9708ECB18A1B3EC5">
    <w:name w:val="5A03CCBCB014427A9708ECB18A1B3EC5"/>
    <w:rsid w:val="00C61EEB"/>
    <w:pPr>
      <w:widowControl w:val="0"/>
    </w:pPr>
  </w:style>
  <w:style w:type="paragraph" w:customStyle="1" w:styleId="79BDFD3C37F9417FB53B0DA4475124B8">
    <w:name w:val="79BDFD3C37F9417FB53B0DA4475124B8"/>
    <w:rsid w:val="00C61EEB"/>
    <w:pPr>
      <w:widowControl w:val="0"/>
    </w:pPr>
  </w:style>
  <w:style w:type="paragraph" w:customStyle="1" w:styleId="7DC7B2447EF54BA8AE58A546F2D66D74">
    <w:name w:val="7DC7B2447EF54BA8AE58A546F2D66D74"/>
    <w:rsid w:val="00C61EE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FCCCB-B6A3-4A05-A492-0D0AD4D7B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2020-06-08T05:58:00Z</dcterms:created>
  <dcterms:modified xsi:type="dcterms:W3CDTF">2020-06-22T06:04:00Z</dcterms:modified>
  <cp:category>廷廷</cp:category>
</cp:coreProperties>
</file>