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1726"/>
        <w:gridCol w:w="1653"/>
        <w:gridCol w:w="1653"/>
        <w:gridCol w:w="1629"/>
      </w:tblGrid>
      <w:tr w:rsidR="00320399" w:rsidRPr="009D43C2" w:rsidTr="00390704">
        <w:trPr>
          <w:trHeight w:val="1513"/>
        </w:trPr>
        <w:tc>
          <w:tcPr>
            <w:tcW w:w="1653" w:type="dxa"/>
          </w:tcPr>
          <w:p w:rsidR="00390704" w:rsidRPr="009D43C2" w:rsidRDefault="00BA2842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起點   wwe3</w:t>
            </w:r>
            <w:r w:rsidR="00D57EA5" w:rsidRPr="009D43C2">
              <w:rPr>
                <w:rFonts w:ascii="文鼎中特黑" w:eastAsia="文鼎中特黑" w:hint="eastAsia"/>
                <w:sz w:val="20"/>
                <w:szCs w:val="20"/>
              </w:rPr>
              <w:t xml:space="preserve"> 百萬</w:t>
            </w:r>
          </w:p>
        </w:tc>
        <w:tc>
          <w:tcPr>
            <w:tcW w:w="1653" w:type="dxa"/>
          </w:tcPr>
          <w:p w:rsidR="00390704" w:rsidRPr="009D43C2" w:rsidRDefault="00BA2842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 xml:space="preserve">遇到送葬者   打敗他  100是 </w:t>
            </w:r>
            <w:r w:rsidR="00FF27E3" w:rsidRPr="009D43C2">
              <w:rPr>
                <w:rFonts w:ascii="文鼎中特黑" w:eastAsia="文鼎中特黑" w:hint="eastAsia"/>
                <w:sz w:val="20"/>
                <w:szCs w:val="20"/>
              </w:rPr>
              <w:t>你的</w:t>
            </w:r>
            <w:r w:rsidRPr="009D43C2">
              <w:rPr>
                <w:rFonts w:ascii="文鼎中特黑" w:eastAsia="文鼎中特黑" w:hint="eastAsia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</w:tcPr>
          <w:p w:rsidR="00390704" w:rsidRPr="009D43C2" w:rsidRDefault="00FF27E3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被61 +9打敗扣50</w:t>
            </w:r>
          </w:p>
        </w:tc>
        <w:tc>
          <w:tcPr>
            <w:tcW w:w="1653" w:type="dxa"/>
          </w:tcPr>
          <w:p w:rsidR="00390704" w:rsidRPr="009D43C2" w:rsidRDefault="00FF27E3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被椅子打到回到起點休息</w:t>
            </w:r>
          </w:p>
        </w:tc>
        <w:tc>
          <w:tcPr>
            <w:tcW w:w="1654" w:type="dxa"/>
          </w:tcPr>
          <w:p w:rsidR="00390704" w:rsidRPr="009D43C2" w:rsidRDefault="00FF27E3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打敗江西南加8000</w:t>
            </w:r>
          </w:p>
        </w:tc>
      </w:tr>
      <w:tr w:rsidR="00320399" w:rsidRPr="009D43C2" w:rsidTr="003D0505">
        <w:trPr>
          <w:trHeight w:val="1639"/>
        </w:trPr>
        <w:tc>
          <w:tcPr>
            <w:tcW w:w="1653" w:type="dxa"/>
          </w:tcPr>
          <w:p w:rsidR="00390704" w:rsidRPr="009D43C2" w:rsidRDefault="009D43C2" w:rsidP="00320399">
            <w:pPr>
              <w:rPr>
                <w:rFonts w:ascii="文鼎中特黑" w:eastAsia="文鼎中特黑" w:hint="eastAsia"/>
                <w:sz w:val="20"/>
                <w:szCs w:val="20"/>
              </w:rPr>
            </w:pPr>
            <w:r>
              <w:rPr>
                <w:rFonts w:ascii="文鼎中特黑" w:eastAsia="文鼎中特黑" w:hint="eastAsia"/>
                <w:sz w:val="20"/>
                <w:szCs w:val="20"/>
              </w:rPr>
              <w:t xml:space="preserve"> 關</w:t>
            </w:r>
            <w:proofErr w:type="gramStart"/>
            <w:r>
              <w:rPr>
                <w:rFonts w:ascii="文鼎中特黑" w:eastAsia="文鼎中特黑" w:hint="eastAsia"/>
                <w:sz w:val="20"/>
                <w:szCs w:val="20"/>
              </w:rPr>
              <w:t>你猴該</w:t>
            </w:r>
            <w:proofErr w:type="gramEnd"/>
          </w:p>
        </w:tc>
        <w:tc>
          <w:tcPr>
            <w:tcW w:w="4959" w:type="dxa"/>
            <w:gridSpan w:val="3"/>
            <w:vMerge w:val="restart"/>
          </w:tcPr>
          <w:p w:rsidR="00390704" w:rsidRPr="009D43C2" w:rsidRDefault="00320399">
            <w:pPr>
              <w:rPr>
                <w:rFonts w:ascii="文鼎中特黑" w:eastAsia="文鼎中特黑" w:hint="eastAsia"/>
                <w:sz w:val="20"/>
                <w:szCs w:val="20"/>
              </w:rPr>
            </w:pPr>
            <w:r>
              <w:rPr>
                <w:rFonts w:ascii="文鼎中特黑" w:eastAsia="文鼎中特黑" w:hint="eastAsia"/>
                <w:noProof/>
                <w:sz w:val="20"/>
                <w:szCs w:val="20"/>
              </w:rPr>
              <w:drawing>
                <wp:inline distT="0" distB="0" distL="0" distR="0" wp14:anchorId="13813284" wp14:editId="5E7BA7D3">
                  <wp:extent cx="3048000" cy="4353705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5px-Hell's_Gate_by_the_Undertaker_at_WM30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521" cy="4480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3C2" w:rsidRPr="009D43C2">
              <w:rPr>
                <w:rFonts w:ascii="文鼎中特黑" w:eastAsia="文鼎中特黑" w:hint="eastAsia"/>
                <w:sz w:val="20"/>
                <w:szCs w:val="20"/>
              </w:rPr>
              <w:t>真</w:t>
            </w:r>
            <w:r w:rsidR="009D43C2">
              <w:rPr>
                <w:rFonts w:ascii="文鼎中特黑" w:eastAsia="文鼎中特黑" w:hint="eastAsia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</w:tcPr>
          <w:p w:rsidR="00390704" w:rsidRPr="009D43C2" w:rsidRDefault="003F0CFC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 xml:space="preserve">恭喜您 </w:t>
            </w:r>
            <w:proofErr w:type="gramStart"/>
            <w:r w:rsidRPr="009D43C2">
              <w:rPr>
                <w:rFonts w:ascii="文鼎中特黑" w:eastAsia="文鼎中特黑" w:hint="eastAsia"/>
                <w:sz w:val="20"/>
                <w:szCs w:val="20"/>
              </w:rPr>
              <w:t>嚕</w:t>
            </w:r>
            <w:proofErr w:type="gramEnd"/>
            <w:r w:rsidRPr="009D43C2">
              <w:rPr>
                <w:rFonts w:ascii="文鼎中特黑" w:eastAsia="文鼎中特黑" w:hint="eastAsia"/>
                <w:sz w:val="20"/>
                <w:szCs w:val="20"/>
              </w:rPr>
              <w:t>輸掉</w:t>
            </w:r>
            <w:r w:rsidRPr="009D43C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嘞</w:t>
            </w:r>
            <w:r w:rsidRPr="009D43C2">
              <w:rPr>
                <w:rFonts w:ascii="文鼎中特黑" w:eastAsia="文鼎中特黑" w:hAnsi="文鼎中特黑" w:cs="文鼎中特黑" w:hint="eastAsia"/>
                <w:sz w:val="20"/>
                <w:szCs w:val="20"/>
              </w:rPr>
              <w:t>可以拿</w:t>
            </w:r>
            <w:r w:rsidRPr="009D43C2">
              <w:rPr>
                <w:rFonts w:ascii="文鼎中特黑" w:eastAsia="文鼎中特黑" w:hint="eastAsia"/>
                <w:sz w:val="20"/>
                <w:szCs w:val="20"/>
              </w:rPr>
              <w:t xml:space="preserve"> 之 老人獎金10</w:t>
            </w:r>
          </w:p>
        </w:tc>
      </w:tr>
      <w:tr w:rsidR="00320399" w:rsidRPr="009D43C2" w:rsidTr="003D0505">
        <w:trPr>
          <w:trHeight w:val="1513"/>
        </w:trPr>
        <w:tc>
          <w:tcPr>
            <w:tcW w:w="1653" w:type="dxa"/>
          </w:tcPr>
          <w:p w:rsidR="00390704" w:rsidRPr="009D43C2" w:rsidRDefault="00D57EA5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被樓梯打到扣400</w:t>
            </w:r>
          </w:p>
        </w:tc>
        <w:tc>
          <w:tcPr>
            <w:tcW w:w="4959" w:type="dxa"/>
            <w:gridSpan w:val="3"/>
            <w:vMerge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  <w:tc>
          <w:tcPr>
            <w:tcW w:w="1654" w:type="dxa"/>
          </w:tcPr>
          <w:p w:rsidR="00390704" w:rsidRPr="009D43C2" w:rsidRDefault="003F0CFC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打架 被警察抓</w:t>
            </w:r>
            <w:proofErr w:type="gramStart"/>
            <w:r w:rsidRPr="009D43C2">
              <w:rPr>
                <w:rFonts w:ascii="文鼎中特黑" w:eastAsia="文鼎中特黑" w:hint="eastAsia"/>
                <w:sz w:val="20"/>
                <w:szCs w:val="20"/>
              </w:rPr>
              <w:t>休息亭玩3次</w:t>
            </w:r>
            <w:proofErr w:type="gramEnd"/>
          </w:p>
        </w:tc>
        <w:bookmarkStart w:id="0" w:name="_GoBack"/>
        <w:bookmarkEnd w:id="0"/>
      </w:tr>
      <w:tr w:rsidR="00320399" w:rsidRPr="009D43C2" w:rsidTr="003D0505">
        <w:trPr>
          <w:trHeight w:val="1513"/>
        </w:trPr>
        <w:tc>
          <w:tcPr>
            <w:tcW w:w="1653" w:type="dxa"/>
          </w:tcPr>
          <w:p w:rsidR="00390704" w:rsidRPr="009D43C2" w:rsidRDefault="00D57EA5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當作犯規動作扣1萬</w:t>
            </w:r>
          </w:p>
        </w:tc>
        <w:tc>
          <w:tcPr>
            <w:tcW w:w="4959" w:type="dxa"/>
            <w:gridSpan w:val="3"/>
            <w:vMerge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  <w:tc>
          <w:tcPr>
            <w:tcW w:w="1654" w:type="dxa"/>
          </w:tcPr>
          <w:p w:rsidR="00390704" w:rsidRPr="009D43C2" w:rsidRDefault="003F0CFC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打敗美國總統</w:t>
            </w:r>
            <w:r w:rsidR="006A2482" w:rsidRPr="009D43C2">
              <w:rPr>
                <w:rFonts w:ascii="文鼎中特黑" w:eastAsia="文鼎中特黑" w:hint="eastAsia"/>
                <w:sz w:val="20"/>
                <w:szCs w:val="20"/>
              </w:rPr>
              <w:t>+1萬</w:t>
            </w:r>
          </w:p>
        </w:tc>
      </w:tr>
      <w:tr w:rsidR="00320399" w:rsidRPr="009D43C2" w:rsidTr="003D0505">
        <w:trPr>
          <w:trHeight w:val="1639"/>
        </w:trPr>
        <w:tc>
          <w:tcPr>
            <w:tcW w:w="1653" w:type="dxa"/>
          </w:tcPr>
          <w:p w:rsidR="00390704" w:rsidRPr="009D43C2" w:rsidRDefault="00D57EA5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吸毒  可以加5000</w:t>
            </w:r>
          </w:p>
        </w:tc>
        <w:tc>
          <w:tcPr>
            <w:tcW w:w="4959" w:type="dxa"/>
            <w:gridSpan w:val="3"/>
            <w:vMerge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  <w:tc>
          <w:tcPr>
            <w:tcW w:w="1654" w:type="dxa"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</w:tr>
      <w:tr w:rsidR="00320399" w:rsidRPr="009D43C2" w:rsidTr="003D0505">
        <w:trPr>
          <w:trHeight w:val="1513"/>
        </w:trPr>
        <w:tc>
          <w:tcPr>
            <w:tcW w:w="1653" w:type="dxa"/>
          </w:tcPr>
          <w:p w:rsidR="00390704" w:rsidRPr="009D43C2" w:rsidRDefault="00E21BFA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退出 wwe0m06</w:t>
            </w:r>
          </w:p>
        </w:tc>
        <w:tc>
          <w:tcPr>
            <w:tcW w:w="4959" w:type="dxa"/>
            <w:gridSpan w:val="3"/>
            <w:vMerge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  <w:tc>
          <w:tcPr>
            <w:tcW w:w="1654" w:type="dxa"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</w:tr>
      <w:tr w:rsidR="00320399" w:rsidRPr="009D43C2" w:rsidTr="003D0505">
        <w:trPr>
          <w:trHeight w:val="1513"/>
        </w:trPr>
        <w:tc>
          <w:tcPr>
            <w:tcW w:w="1653" w:type="dxa"/>
          </w:tcPr>
          <w:p w:rsidR="00390704" w:rsidRPr="009D43C2" w:rsidRDefault="00E21BFA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>駛了掰</w:t>
            </w:r>
            <w:proofErr w:type="gramStart"/>
            <w:r w:rsidRPr="009D43C2">
              <w:rPr>
                <w:rFonts w:ascii="文鼎中特黑" w:eastAsia="文鼎中特黑" w:hint="eastAsia"/>
                <w:sz w:val="20"/>
                <w:szCs w:val="20"/>
              </w:rPr>
              <w:t>掰</w:t>
            </w:r>
            <w:proofErr w:type="gramEnd"/>
          </w:p>
        </w:tc>
        <w:tc>
          <w:tcPr>
            <w:tcW w:w="4959" w:type="dxa"/>
            <w:gridSpan w:val="3"/>
            <w:vMerge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  <w:tc>
          <w:tcPr>
            <w:tcW w:w="1654" w:type="dxa"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</w:tr>
      <w:tr w:rsidR="00320399" w:rsidRPr="009D43C2" w:rsidTr="00390704">
        <w:trPr>
          <w:trHeight w:val="1639"/>
        </w:trPr>
        <w:tc>
          <w:tcPr>
            <w:tcW w:w="1653" w:type="dxa"/>
          </w:tcPr>
          <w:p w:rsidR="00390704" w:rsidRPr="009D43C2" w:rsidRDefault="00E21BFA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</w:tcPr>
          <w:p w:rsidR="00390704" w:rsidRPr="009D43C2" w:rsidRDefault="00E21BFA">
            <w:pPr>
              <w:rPr>
                <w:rFonts w:ascii="文鼎中特黑" w:eastAsia="文鼎中特黑" w:hint="eastAsia"/>
                <w:sz w:val="20"/>
                <w:szCs w:val="20"/>
              </w:rPr>
            </w:pPr>
            <w:r w:rsidRPr="009D43C2">
              <w:rPr>
                <w:rFonts w:ascii="文鼎中特黑" w:eastAsia="文鼎中特黑" w:hint="eastAsia"/>
                <w:sz w:val="20"/>
                <w:szCs w:val="20"/>
              </w:rPr>
              <w:t xml:space="preserve">0 </w:t>
            </w:r>
          </w:p>
        </w:tc>
        <w:tc>
          <w:tcPr>
            <w:tcW w:w="1653" w:type="dxa"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  <w:tc>
          <w:tcPr>
            <w:tcW w:w="1653" w:type="dxa"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  <w:tc>
          <w:tcPr>
            <w:tcW w:w="1654" w:type="dxa"/>
          </w:tcPr>
          <w:p w:rsidR="00390704" w:rsidRPr="009D43C2" w:rsidRDefault="00390704">
            <w:pPr>
              <w:rPr>
                <w:rFonts w:ascii="文鼎中特黑" w:eastAsia="文鼎中特黑" w:hint="eastAsia"/>
                <w:sz w:val="20"/>
                <w:szCs w:val="20"/>
              </w:rPr>
            </w:pPr>
          </w:p>
        </w:tc>
      </w:tr>
    </w:tbl>
    <w:p w:rsidR="00021C06" w:rsidRPr="009D43C2" w:rsidRDefault="00021C06">
      <w:pPr>
        <w:rPr>
          <w:rFonts w:ascii="文鼎中特黑" w:eastAsia="文鼎中特黑" w:hint="eastAsia"/>
          <w:sz w:val="20"/>
          <w:szCs w:val="20"/>
        </w:rPr>
      </w:pPr>
    </w:p>
    <w:p w:rsidR="009D43C2" w:rsidRPr="009D43C2" w:rsidRDefault="009D43C2">
      <w:pPr>
        <w:rPr>
          <w:rFonts w:ascii="文鼎中特黑" w:eastAsia="文鼎中特黑"/>
          <w:sz w:val="20"/>
          <w:szCs w:val="20"/>
        </w:rPr>
      </w:pPr>
    </w:p>
    <w:sectPr w:rsidR="009D43C2" w:rsidRPr="009D43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04"/>
    <w:rsid w:val="00021C06"/>
    <w:rsid w:val="00320399"/>
    <w:rsid w:val="00390704"/>
    <w:rsid w:val="003F0CFC"/>
    <w:rsid w:val="006A2482"/>
    <w:rsid w:val="009D43C2"/>
    <w:rsid w:val="00BA2842"/>
    <w:rsid w:val="00D57EA5"/>
    <w:rsid w:val="00E21BFA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5E88E-CA8C-4B55-BD89-FD83A22A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49E6-E021-4649-A130-51814780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2020-05-18T02:36:00Z</dcterms:created>
  <dcterms:modified xsi:type="dcterms:W3CDTF">2020-05-25T03:11:00Z</dcterms:modified>
</cp:coreProperties>
</file>