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441" w:type="dxa"/>
        <w:tblLook w:val="04A0" w:firstRow="1" w:lastRow="0" w:firstColumn="1" w:lastColumn="0" w:noHBand="0" w:noVBand="1"/>
      </w:tblPr>
      <w:tblGrid>
        <w:gridCol w:w="1688"/>
        <w:gridCol w:w="1688"/>
        <w:gridCol w:w="1688"/>
        <w:gridCol w:w="1688"/>
        <w:gridCol w:w="1689"/>
      </w:tblGrid>
      <w:tr w:rsidR="00C67FEC" w:rsidTr="001E7DC7">
        <w:trPr>
          <w:trHeight w:val="1604"/>
        </w:trPr>
        <w:tc>
          <w:tcPr>
            <w:tcW w:w="1688" w:type="dxa"/>
            <w:shd w:val="clear" w:color="auto" w:fill="FFC000"/>
            <w:vAlign w:val="center"/>
          </w:tcPr>
          <w:p w:rsidR="00327B02" w:rsidRPr="001E7DC7" w:rsidRDefault="00327B02" w:rsidP="00585C9F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起點</w:t>
            </w:r>
          </w:p>
          <w:p w:rsidR="00327B02" w:rsidRPr="001E7DC7" w:rsidRDefault="00327B02" w:rsidP="00585C9F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經過得2000金幣</w:t>
            </w:r>
          </w:p>
        </w:tc>
        <w:tc>
          <w:tcPr>
            <w:tcW w:w="1688" w:type="dxa"/>
            <w:shd w:val="clear" w:color="auto" w:fill="6F113C"/>
            <w:vAlign w:val="center"/>
          </w:tcPr>
          <w:p w:rsidR="00327B02" w:rsidRPr="001E7DC7" w:rsidRDefault="00830D10" w:rsidP="00585C9F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撿尾刀被檢舉退一格</w:t>
            </w:r>
          </w:p>
        </w:tc>
        <w:tc>
          <w:tcPr>
            <w:tcW w:w="1688" w:type="dxa"/>
            <w:shd w:val="clear" w:color="auto" w:fill="6F113C"/>
            <w:vAlign w:val="center"/>
          </w:tcPr>
          <w:p w:rsidR="00327B02" w:rsidRPr="001E7DC7" w:rsidRDefault="00047383" w:rsidP="00585C9F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打野被偷襲扣400金幣</w:t>
            </w:r>
          </w:p>
        </w:tc>
        <w:tc>
          <w:tcPr>
            <w:tcW w:w="1688" w:type="dxa"/>
            <w:shd w:val="clear" w:color="auto" w:fill="6F113C"/>
            <w:vAlign w:val="center"/>
          </w:tcPr>
          <w:p w:rsidR="00327B02" w:rsidRPr="001E7DC7" w:rsidRDefault="00127112" w:rsidP="00585C9F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敵人都來了還在買裝備被擊殺扣600金幣</w:t>
            </w:r>
          </w:p>
        </w:tc>
        <w:tc>
          <w:tcPr>
            <w:tcW w:w="1689" w:type="dxa"/>
            <w:shd w:val="clear" w:color="auto" w:fill="FF0000"/>
            <w:vAlign w:val="center"/>
          </w:tcPr>
          <w:p w:rsidR="00830D10" w:rsidRPr="001E7DC7" w:rsidRDefault="00830D10" w:rsidP="00585C9F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擊敗</w:t>
            </w:r>
          </w:p>
          <w:p w:rsidR="00327B02" w:rsidRPr="001E7DC7" w:rsidRDefault="00830D10" w:rsidP="00585C9F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魔龍凱薩加2000金幣</w:t>
            </w:r>
          </w:p>
        </w:tc>
      </w:tr>
      <w:tr w:rsidR="00A83214" w:rsidTr="00A83214">
        <w:trPr>
          <w:trHeight w:val="1738"/>
        </w:trPr>
        <w:tc>
          <w:tcPr>
            <w:tcW w:w="1688" w:type="dxa"/>
            <w:shd w:val="clear" w:color="auto" w:fill="00B0F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擊殺堇得到400金幣</w:t>
            </w:r>
          </w:p>
        </w:tc>
        <w:tc>
          <w:tcPr>
            <w:tcW w:w="5064" w:type="dxa"/>
            <w:gridSpan w:val="3"/>
            <w:vMerge w:val="restart"/>
            <w:shd w:val="clear" w:color="auto" w:fill="FFFFFF" w:themeFill="background1"/>
            <w:vAlign w:val="center"/>
          </w:tcPr>
          <w:p w:rsidR="00C67FEC" w:rsidRDefault="00C67FEC" w:rsidP="00A83214">
            <w:pPr>
              <w:spacing w:line="480" w:lineRule="exact"/>
              <w:rPr>
                <w:rFonts w:ascii="文鼎特圓" w:eastAsia="文鼎特圓"/>
                <w:color w:val="00206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4434205</wp:posOffset>
                  </wp:positionV>
                  <wp:extent cx="3211195" cy="1887220"/>
                  <wp:effectExtent l="0" t="0" r="8255" b="0"/>
                  <wp:wrapNone/>
                  <wp:docPr id="5" name="圖片 5" descr="傳說對決》輔助位：戰場風向流動的真正主宰者| 電競| 新頭殼New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傳說對決》輔助位：戰場風向流動的真正主宰者| 電競| 新頭殼New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214">
              <w:rPr>
                <w:noProof/>
              </w:rPr>
              <w:t xml:space="preserve"> </w:t>
            </w:r>
          </w:p>
          <w:p w:rsidR="00A83214" w:rsidRPr="00C67FEC" w:rsidRDefault="00C67FEC" w:rsidP="00C67FEC">
            <w:pPr>
              <w:rPr>
                <w:rFonts w:ascii="文鼎特圓" w:eastAsia="文鼎特圓"/>
                <w:sz w:val="44"/>
                <w:szCs w:val="4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2127885</wp:posOffset>
                  </wp:positionV>
                  <wp:extent cx="3215640" cy="2082165"/>
                  <wp:effectExtent l="0" t="0" r="3810" b="0"/>
                  <wp:wrapNone/>
                  <wp:docPr id="7" name="圖片 7" descr="Garena 傳說對決帳號-【30等】堇紅蓮無雙、堇新年造型、8奪寶造型、納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rena 傳說對決帳號-【30等】堇紅蓮無雙、堇新年造型、8奪寶造型、納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0"/>
                          <a:stretch/>
                        </pic:blipFill>
                        <pic:spPr bwMode="auto">
                          <a:xfrm>
                            <a:off x="0" y="0"/>
                            <a:ext cx="3215640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689" w:type="dxa"/>
            <w:shd w:val="clear" w:color="auto" w:fill="806000" w:themeFill="accent4" w:themeFillShade="8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塔都爆了還打野扣187金幣</w:t>
            </w:r>
          </w:p>
        </w:tc>
      </w:tr>
      <w:tr w:rsidR="00A83214" w:rsidTr="00A83214">
        <w:trPr>
          <w:trHeight w:val="1604"/>
        </w:trPr>
        <w:tc>
          <w:tcPr>
            <w:tcW w:w="1688" w:type="dxa"/>
            <w:shd w:val="clear" w:color="auto" w:fill="00B0F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瞬移到第19格</w:t>
            </w:r>
          </w:p>
        </w:tc>
        <w:tc>
          <w:tcPr>
            <w:tcW w:w="5064" w:type="dxa"/>
            <w:gridSpan w:val="3"/>
            <w:vMerge/>
            <w:shd w:val="clear" w:color="auto" w:fill="FFFFFF" w:themeFill="background1"/>
          </w:tcPr>
          <w:p w:rsidR="00A83214" w:rsidRPr="001E7DC7" w:rsidRDefault="00A83214" w:rsidP="00A83214">
            <w:pPr>
              <w:spacing w:line="480" w:lineRule="exact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806000" w:themeFill="accent4" w:themeFillShade="8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掛網扣400金幣</w:t>
            </w:r>
          </w:p>
        </w:tc>
      </w:tr>
      <w:tr w:rsidR="00A83214" w:rsidTr="00A83214">
        <w:trPr>
          <w:trHeight w:val="1604"/>
        </w:trPr>
        <w:tc>
          <w:tcPr>
            <w:tcW w:w="1688" w:type="dxa"/>
            <w:shd w:val="clear" w:color="auto" w:fill="00B0F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被愛麗絲狂釘扣500金幣</w:t>
            </w:r>
          </w:p>
        </w:tc>
        <w:tc>
          <w:tcPr>
            <w:tcW w:w="5064" w:type="dxa"/>
            <w:gridSpan w:val="3"/>
            <w:vMerge/>
            <w:shd w:val="clear" w:color="auto" w:fill="FFFFFF" w:themeFill="background1"/>
          </w:tcPr>
          <w:p w:rsidR="00A83214" w:rsidRPr="001E7DC7" w:rsidRDefault="00A83214" w:rsidP="00A83214">
            <w:pPr>
              <w:spacing w:line="480" w:lineRule="exact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806000" w:themeFill="accent4" w:themeFillShade="8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我方防禦塔被摧毀暫停一回合</w:t>
            </w:r>
          </w:p>
        </w:tc>
      </w:tr>
      <w:tr w:rsidR="00A83214" w:rsidTr="00A83214">
        <w:trPr>
          <w:trHeight w:val="1738"/>
        </w:trPr>
        <w:tc>
          <w:tcPr>
            <w:tcW w:w="1688" w:type="dxa"/>
            <w:shd w:val="clear" w:color="auto" w:fill="0070C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被阻卡泰山壓頂控制暫停一回合</w:t>
            </w:r>
          </w:p>
        </w:tc>
        <w:tc>
          <w:tcPr>
            <w:tcW w:w="5064" w:type="dxa"/>
            <w:gridSpan w:val="3"/>
            <w:vMerge/>
            <w:shd w:val="clear" w:color="auto" w:fill="FFFFFF" w:themeFill="background1"/>
          </w:tcPr>
          <w:p w:rsidR="00A83214" w:rsidRPr="001E7DC7" w:rsidRDefault="00A83214" w:rsidP="00A83214">
            <w:pPr>
              <w:spacing w:line="480" w:lineRule="exact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525252" w:themeFill="accent3" w:themeFillShade="8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控制刀鋒寶貝在進行一回合</w:t>
            </w:r>
          </w:p>
        </w:tc>
      </w:tr>
      <w:tr w:rsidR="00A83214" w:rsidTr="00A83214">
        <w:trPr>
          <w:trHeight w:val="1604"/>
        </w:trPr>
        <w:tc>
          <w:tcPr>
            <w:tcW w:w="1688" w:type="dxa"/>
            <w:shd w:val="clear" w:color="auto" w:fill="0070C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摧毀敵方防禦塔加870金幣</w:t>
            </w:r>
          </w:p>
        </w:tc>
        <w:tc>
          <w:tcPr>
            <w:tcW w:w="5064" w:type="dxa"/>
            <w:gridSpan w:val="3"/>
            <w:vMerge/>
            <w:shd w:val="clear" w:color="auto" w:fill="FFFFFF" w:themeFill="background1"/>
          </w:tcPr>
          <w:p w:rsidR="00A83214" w:rsidRPr="001E7DC7" w:rsidRDefault="00A83214" w:rsidP="00A83214">
            <w:pPr>
              <w:spacing w:line="480" w:lineRule="exact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833C0B" w:themeFill="accent2" w:themeFillShade="8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超神8連殺2000金幣</w:t>
            </w:r>
          </w:p>
        </w:tc>
      </w:tr>
      <w:tr w:rsidR="00A83214" w:rsidTr="00A83214">
        <w:trPr>
          <w:trHeight w:val="1604"/>
        </w:trPr>
        <w:tc>
          <w:tcPr>
            <w:tcW w:w="1688" w:type="dxa"/>
            <w:shd w:val="clear" w:color="auto" w:fill="0070C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手機沒電暫停一回合</w:t>
            </w:r>
          </w:p>
        </w:tc>
        <w:tc>
          <w:tcPr>
            <w:tcW w:w="5064" w:type="dxa"/>
            <w:gridSpan w:val="3"/>
            <w:vMerge/>
            <w:shd w:val="clear" w:color="auto" w:fill="FFFFFF" w:themeFill="background1"/>
          </w:tcPr>
          <w:p w:rsidR="00A83214" w:rsidRPr="001E7DC7" w:rsidRDefault="00A83214" w:rsidP="00A83214">
            <w:pPr>
              <w:spacing w:line="480" w:lineRule="exact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89" w:type="dxa"/>
            <w:shd w:val="clear" w:color="auto" w:fill="833C0B" w:themeFill="accent2" w:themeFillShade="8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後退三格</w:t>
            </w:r>
          </w:p>
        </w:tc>
      </w:tr>
      <w:tr w:rsidR="00C67FEC" w:rsidTr="001E7DC7">
        <w:trPr>
          <w:trHeight w:val="1738"/>
        </w:trPr>
        <w:tc>
          <w:tcPr>
            <w:tcW w:w="1688" w:type="dxa"/>
            <w:shd w:val="clear" w:color="auto" w:fill="FF000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擊</w:t>
            </w: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  <w:shd w:val="clear" w:color="auto" w:fill="FF0000"/>
              </w:rPr>
              <w:t>敗魔龍克爾德加1000金幣向前走3步</w:t>
            </w:r>
          </w:p>
        </w:tc>
        <w:tc>
          <w:tcPr>
            <w:tcW w:w="1688" w:type="dxa"/>
            <w:shd w:val="clear" w:color="auto" w:fill="C45911" w:themeFill="accent2" w:themeFillShade="BF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1E7DC7">
              <w:rPr>
                <w:rFonts w:hint="eastAsia"/>
                <w:color w:val="FFFFFF" w:themeColor="background1"/>
                <w:sz w:val="28"/>
                <w:szCs w:val="28"/>
              </w:rPr>
              <w:t>前進兩格</w:t>
            </w:r>
          </w:p>
        </w:tc>
        <w:tc>
          <w:tcPr>
            <w:tcW w:w="1688" w:type="dxa"/>
            <w:shd w:val="clear" w:color="auto" w:fill="C45911" w:themeFill="accent2" w:themeFillShade="BF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1E7DC7">
              <w:rPr>
                <w:rFonts w:hint="eastAsia"/>
                <w:color w:val="FFFFFF" w:themeColor="background1"/>
                <w:sz w:val="28"/>
                <w:szCs w:val="28"/>
              </w:rPr>
              <w:t>都殘血了還打野扣</w:t>
            </w:r>
            <w:r w:rsidRPr="001E7DC7">
              <w:rPr>
                <w:rFonts w:hint="eastAsia"/>
                <w:color w:val="FFFFFF" w:themeColor="background1"/>
                <w:sz w:val="28"/>
                <w:szCs w:val="28"/>
              </w:rPr>
              <w:t>500</w:t>
            </w:r>
            <w:r w:rsidRPr="001E7DC7">
              <w:rPr>
                <w:rFonts w:hint="eastAsia"/>
                <w:color w:val="FFFFFF" w:themeColor="background1"/>
                <w:sz w:val="28"/>
                <w:szCs w:val="28"/>
              </w:rPr>
              <w:t>金幣</w:t>
            </w:r>
          </w:p>
        </w:tc>
        <w:tc>
          <w:tcPr>
            <w:tcW w:w="1688" w:type="dxa"/>
            <w:shd w:val="clear" w:color="auto" w:fill="C45911" w:themeFill="accent2" w:themeFillShade="BF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1E7DC7">
              <w:rPr>
                <w:rFonts w:hint="eastAsia"/>
                <w:color w:val="FFFFFF" w:themeColor="background1"/>
                <w:sz w:val="28"/>
                <w:szCs w:val="28"/>
              </w:rPr>
              <w:t>三連殺加</w:t>
            </w:r>
            <w:r w:rsidRPr="001E7DC7">
              <w:rPr>
                <w:rFonts w:hint="eastAsia"/>
                <w:color w:val="FFFFFF" w:themeColor="background1"/>
                <w:sz w:val="28"/>
                <w:szCs w:val="28"/>
              </w:rPr>
              <w:t>1400</w:t>
            </w:r>
            <w:r w:rsidRPr="001E7DC7">
              <w:rPr>
                <w:rFonts w:hint="eastAsia"/>
                <w:color w:val="FFFFFF" w:themeColor="background1"/>
                <w:sz w:val="28"/>
                <w:szCs w:val="28"/>
              </w:rPr>
              <w:t>金幣</w:t>
            </w:r>
          </w:p>
        </w:tc>
        <w:tc>
          <w:tcPr>
            <w:tcW w:w="1689" w:type="dxa"/>
            <w:shd w:val="clear" w:color="auto" w:fill="833C0B" w:themeFill="accent2" w:themeFillShade="80"/>
            <w:vAlign w:val="center"/>
          </w:tcPr>
          <w:p w:rsidR="00A83214" w:rsidRPr="001E7DC7" w:rsidRDefault="00A83214" w:rsidP="00A83214">
            <w:pPr>
              <w:spacing w:line="480" w:lineRule="exact"/>
              <w:jc w:val="center"/>
              <w:rPr>
                <w:rFonts w:ascii="文鼎特圓" w:eastAsia="文鼎特圓"/>
                <w:color w:val="FFFFFF" w:themeColor="background1"/>
                <w:sz w:val="28"/>
                <w:szCs w:val="28"/>
              </w:rPr>
            </w:pPr>
            <w:r w:rsidRPr="001E7DC7">
              <w:rPr>
                <w:rFonts w:ascii="文鼎特圓" w:eastAsia="文鼎特圓" w:hint="eastAsia"/>
                <w:color w:val="FFFFFF" w:themeColor="background1"/>
                <w:sz w:val="28"/>
                <w:szCs w:val="28"/>
              </w:rPr>
              <w:t>成功救了莫托斯加1000金幣</w:t>
            </w:r>
          </w:p>
        </w:tc>
      </w:tr>
    </w:tbl>
    <w:p w:rsidR="001A3C18" w:rsidRDefault="001A3C18"/>
    <w:sectPr w:rsidR="001A3C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特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B02"/>
    <w:rsid w:val="00047383"/>
    <w:rsid w:val="00127112"/>
    <w:rsid w:val="001A3C18"/>
    <w:rsid w:val="001D7F32"/>
    <w:rsid w:val="001E7DC7"/>
    <w:rsid w:val="00327B02"/>
    <w:rsid w:val="00585C9F"/>
    <w:rsid w:val="0064386E"/>
    <w:rsid w:val="00830D10"/>
    <w:rsid w:val="009B653D"/>
    <w:rsid w:val="00A83214"/>
    <w:rsid w:val="00C67FEC"/>
    <w:rsid w:val="00E7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868F6"/>
  <w15:chartTrackingRefBased/>
  <w15:docId w15:val="{EB460C93-2D3F-40B6-A936-FCC0B9816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7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C8823-8FE1-4DCE-AAA9-D011A930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10</cp:revision>
  <dcterms:created xsi:type="dcterms:W3CDTF">2020-05-11T03:11:00Z</dcterms:created>
  <dcterms:modified xsi:type="dcterms:W3CDTF">2020-05-25T03:13:00Z</dcterms:modified>
</cp:coreProperties>
</file>