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65325755"/>
        <w:docPartObj>
          <w:docPartGallery w:val="Cover Pages"/>
          <w:docPartUnique/>
        </w:docPartObj>
      </w:sdtPr>
      <w:sdtEndPr>
        <w:rPr>
          <w:noProof/>
          <w:color w:val="auto"/>
          <w:kern w:val="2"/>
          <w:sz w:val="24"/>
        </w:rPr>
      </w:sdtEndPr>
      <w:sdtContent>
        <w:p w:rsidR="00D160C1" w:rsidRDefault="00C450E6">
          <w:pPr>
            <w:pStyle w:val="a9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-733425</wp:posOffset>
                </wp:positionH>
                <wp:positionV relativeFrom="paragraph">
                  <wp:posOffset>990600</wp:posOffset>
                </wp:positionV>
                <wp:extent cx="3409950" cy="3333750"/>
                <wp:effectExtent l="0" t="0" r="0" b="0"/>
                <wp:wrapTight wrapText="bothSides">
                  <wp:wrapPolygon edited="0">
                    <wp:start x="0" y="0"/>
                    <wp:lineTo x="0" y="21477"/>
                    <wp:lineTo x="21479" y="21477"/>
                    <wp:lineTo x="21479" y="0"/>
                    <wp:lineTo x="0" y="0"/>
                  </wp:wrapPolygon>
                </wp:wrapTight>
                <wp:docPr id="3" name="圖片 3" descr="可爱仓鼠简单图片_小可爱的简单生活_可爱图片_精品库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可爱仓鼠简单图片_小可爱的简单生活_可爱图片_精品库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9950" cy="333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="00D160C1"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7030A0"/>
              <w:sz w:val="72"/>
              <w:szCs w:val="72"/>
            </w:rPr>
            <w:alias w:val="標題"/>
            <w:tag w:val=""/>
            <w:id w:val="1735040861"/>
            <w:placeholder>
              <w:docPart w:val="4DD4465E470F466E9D699588FFA2B05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D160C1" w:rsidRPr="00D160C1" w:rsidRDefault="00D160C1">
              <w:pPr>
                <w:pStyle w:val="a9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7030A0"/>
                  <w:sz w:val="80"/>
                  <w:szCs w:val="80"/>
                </w:rPr>
              </w:pPr>
              <w:proofErr w:type="gramStart"/>
              <w:r w:rsidRPr="00D160C1">
                <w:rPr>
                  <w:rFonts w:asciiTheme="majorHAnsi" w:eastAsiaTheme="majorEastAsia" w:hAnsiTheme="majorHAnsi" w:cstheme="majorBidi" w:hint="eastAsia"/>
                  <w:caps/>
                  <w:color w:val="7030A0"/>
                  <w:sz w:val="72"/>
                  <w:szCs w:val="72"/>
                </w:rPr>
                <w:t>倉鼠</w:t>
              </w:r>
              <w:proofErr w:type="gramEnd"/>
            </w:p>
          </w:sdtContent>
        </w:sdt>
        <w:p w:rsidR="00D160C1" w:rsidRDefault="00D160C1">
          <w:pPr>
            <w:pStyle w:val="a9"/>
            <w:jc w:val="center"/>
            <w:rPr>
              <w:color w:val="5B9BD5" w:themeColor="accent1"/>
              <w:sz w:val="28"/>
              <w:szCs w:val="28"/>
            </w:rPr>
          </w:pPr>
        </w:p>
        <w:p w:rsidR="00D160C1" w:rsidRDefault="00D160C1">
          <w:pPr>
            <w:pStyle w:val="a9"/>
            <w:jc w:val="center"/>
            <w:rPr>
              <w:rFonts w:hint="eastAsia"/>
              <w:color w:val="5B9BD5" w:themeColor="accent1"/>
              <w:sz w:val="28"/>
              <w:szCs w:val="28"/>
            </w:rPr>
          </w:pPr>
        </w:p>
        <w:p w:rsidR="00D160C1" w:rsidRDefault="00D160C1">
          <w:pPr>
            <w:pStyle w:val="a9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160C1" w:rsidRDefault="00C450E6">
          <w:pPr>
            <w:widowControl/>
            <w:rPr>
              <w:noProof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posOffset>142875</wp:posOffset>
                    </wp:positionH>
                    <wp:positionV relativeFrom="page">
                      <wp:posOffset>5582920</wp:posOffset>
                    </wp:positionV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160C1" w:rsidRDefault="00D160C1">
                                <w:pPr>
                                  <w:pStyle w:val="a9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蒐集者</w:t>
                                </w: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;ann</w:t>
                                </w:r>
                              </w:p>
                              <w:p w:rsidR="00D160C1" w:rsidRDefault="00D160C1">
                                <w:pPr>
                                  <w:pStyle w:val="a9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  <w:p w:rsidR="00D160C1" w:rsidRDefault="00D160C1">
                                <w:pPr>
                                  <w:pStyle w:val="a9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11.25pt;margin-top:439.6pt;width:516pt;height:43.9pt;z-index:25166233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" filled="f" stroked="f" strokeweight=".5pt">
                    <v:textbox style="mso-fit-shape-to-text:t" inset="0,0,0,0">
                      <w:txbxContent>
                        <w:p w:rsidR="00D160C1" w:rsidRDefault="00D160C1">
                          <w:pPr>
                            <w:pStyle w:val="a9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蒐集者</w:t>
                          </w: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;ann</w:t>
                          </w:r>
                        </w:p>
                        <w:p w:rsidR="00D160C1" w:rsidRDefault="00D160C1">
                          <w:pPr>
                            <w:pStyle w:val="a9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  <w:p w:rsidR="00D160C1" w:rsidRDefault="00D160C1">
                          <w:pPr>
                            <w:pStyle w:val="a9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D160C1">
            <w:rPr>
              <w:noProof/>
            </w:rPr>
            <w:br w:type="page"/>
          </w:r>
        </w:p>
      </w:sdtContent>
    </w:sdt>
    <w:p w:rsidR="00534501" w:rsidRPr="00A0520F" w:rsidRDefault="00071090" w:rsidP="00071090">
      <w:pPr>
        <w:jc w:val="both"/>
        <w:rPr>
          <w:color w:val="7030A0"/>
          <w:sz w:val="48"/>
          <w:szCs w:val="48"/>
        </w:rPr>
      </w:pPr>
      <w:r w:rsidRPr="00A0520F">
        <w:rPr>
          <w:rFonts w:hint="eastAsia"/>
          <w:color w:val="7030A0"/>
          <w:sz w:val="48"/>
          <w:szCs w:val="48"/>
        </w:rPr>
        <w:t>簡介</w:t>
      </w:r>
      <w:r w:rsidRPr="00A0520F">
        <w:rPr>
          <w:rFonts w:hint="eastAsia"/>
          <w:color w:val="7030A0"/>
          <w:sz w:val="48"/>
          <w:szCs w:val="48"/>
        </w:rPr>
        <w:t>;</w:t>
      </w:r>
    </w:p>
    <w:p w:rsidR="00071090" w:rsidRPr="00A0520F" w:rsidRDefault="00071090" w:rsidP="00071090">
      <w:pPr>
        <w:jc w:val="both"/>
        <w:rPr>
          <w:rFonts w:ascii="清松手寫體1" w:eastAsia="清松手寫體1" w:hAnsi="清松手寫體1"/>
        </w:rPr>
      </w:pPr>
      <w:proofErr w:type="gramStart"/>
      <w:r w:rsidRPr="00A0520F">
        <w:rPr>
          <w:rFonts w:ascii="清松手寫體1" w:eastAsia="清松手寫體1" w:hAnsi="清松手寫體1" w:hint="eastAsia"/>
        </w:rPr>
        <w:t>倉鼠</w:t>
      </w:r>
      <w:proofErr w:type="gramEnd"/>
      <w:r w:rsidRPr="00A0520F">
        <w:rPr>
          <w:rFonts w:ascii="清松手寫體1" w:eastAsia="清松手寫體1" w:hAnsi="清松手寫體1" w:hint="eastAsia"/>
        </w:rPr>
        <w:t>，又名地鼠，</w:t>
      </w:r>
      <w:r w:rsidRPr="00A0520F">
        <w:rPr>
          <w:rFonts w:ascii="清松手寫體1" w:eastAsia="清松手寫體1" w:hAnsi="清松手寫體1" w:hint="eastAsia"/>
          <w:color w:val="7030A0"/>
        </w:rPr>
        <w:t>是</w:t>
      </w:r>
      <w:proofErr w:type="gramStart"/>
      <w:r w:rsidRPr="00A0520F">
        <w:rPr>
          <w:rFonts w:ascii="清松手寫體1" w:eastAsia="清松手寫體1" w:hAnsi="清松手寫體1" w:hint="eastAsia"/>
          <w:color w:val="7030A0"/>
        </w:rPr>
        <w:t>倉鼠亞</w:t>
      </w:r>
      <w:proofErr w:type="gramEnd"/>
      <w:r w:rsidRPr="00A0520F">
        <w:rPr>
          <w:rFonts w:ascii="清松手寫體1" w:eastAsia="清松手寫體1" w:hAnsi="清松手寫體1" w:hint="eastAsia"/>
          <w:color w:val="7030A0"/>
        </w:rPr>
        <w:t>科</w:t>
      </w:r>
      <w:proofErr w:type="gramStart"/>
      <w:r w:rsidRPr="00A0520F">
        <w:rPr>
          <w:rFonts w:ascii="清松手寫體1" w:eastAsia="清松手寫體1" w:hAnsi="清松手寫體1" w:hint="eastAsia"/>
          <w:color w:val="7030A0"/>
        </w:rPr>
        <w:t>（</w:t>
      </w:r>
      <w:proofErr w:type="gramEnd"/>
      <w:r w:rsidRPr="00A0520F">
        <w:rPr>
          <w:rFonts w:ascii="清松手寫體1" w:eastAsia="清松手寫體1" w:hAnsi="清松手寫體1" w:hint="eastAsia"/>
          <w:color w:val="7030A0"/>
        </w:rPr>
        <w:t>學名</w:t>
      </w:r>
      <w:bookmarkStart w:id="0" w:name="_GoBack"/>
      <w:bookmarkEnd w:id="0"/>
      <w:r w:rsidRPr="00A0520F">
        <w:rPr>
          <w:rFonts w:ascii="清松手寫體1" w:eastAsia="清松手寫體1" w:hAnsi="清松手寫體1" w:hint="eastAsia"/>
          <w:color w:val="7030A0"/>
        </w:rPr>
        <w:t>：</w:t>
      </w:r>
      <w:proofErr w:type="spellStart"/>
      <w:r w:rsidRPr="00A0520F">
        <w:rPr>
          <w:rFonts w:ascii="清松手寫體1" w:eastAsia="清松手寫體1" w:hAnsi="清松手寫體1" w:hint="eastAsia"/>
          <w:color w:val="7030A0"/>
        </w:rPr>
        <w:t>Cricetinae</w:t>
      </w:r>
      <w:proofErr w:type="spellEnd"/>
      <w:proofErr w:type="gramStart"/>
      <w:r w:rsidRPr="00A0520F">
        <w:rPr>
          <w:rFonts w:ascii="清松手寫體1" w:eastAsia="清松手寫體1" w:hAnsi="清松手寫體1" w:hint="eastAsia"/>
          <w:color w:val="7030A0"/>
        </w:rPr>
        <w:t>）</w:t>
      </w:r>
      <w:proofErr w:type="gramEnd"/>
      <w:r w:rsidRPr="00A0520F">
        <w:rPr>
          <w:rFonts w:ascii="清松手寫體1" w:eastAsia="清松手寫體1" w:hAnsi="清松手寫體1" w:hint="eastAsia"/>
        </w:rPr>
        <w:t>動物的通稱。</w:t>
      </w:r>
      <w:r w:rsidRPr="00A0520F">
        <w:rPr>
          <w:rFonts w:ascii="清松手寫體1" w:eastAsia="清松手寫體1" w:hAnsi="清松手寫體1" w:hint="eastAsia"/>
          <w:color w:val="7030A0"/>
        </w:rPr>
        <w:t>共七屬十八種，</w:t>
      </w:r>
      <w:r w:rsidRPr="00A0520F">
        <w:rPr>
          <w:rFonts w:ascii="清松手寫體1" w:eastAsia="清松手寫體1" w:hAnsi="清松手寫體1" w:hint="eastAsia"/>
        </w:rPr>
        <w:t>主要分布於亞洲，少數分布於歐洲，其中中國有三屬八種。目前，</w:t>
      </w:r>
      <w:proofErr w:type="gramStart"/>
      <w:r w:rsidRPr="00A0520F">
        <w:rPr>
          <w:rFonts w:ascii="清松手寫體1" w:eastAsia="清松手寫體1" w:hAnsi="清松手寫體1" w:hint="eastAsia"/>
        </w:rPr>
        <w:t>倉鼠多</w:t>
      </w:r>
      <w:proofErr w:type="gramEnd"/>
      <w:r w:rsidRPr="00A0520F">
        <w:rPr>
          <w:rFonts w:ascii="清松手寫體1" w:eastAsia="清松手寫體1" w:hAnsi="清松手寫體1" w:hint="eastAsia"/>
        </w:rPr>
        <w:t>被當作家庭的寵物飼養，另外也因為易於人工繁殖，經常被動物實驗使用。</w:t>
      </w:r>
    </w:p>
    <w:p w:rsidR="00071090" w:rsidRPr="00A0520F" w:rsidRDefault="008F70F4" w:rsidP="00071090">
      <w:pPr>
        <w:jc w:val="both"/>
        <w:rPr>
          <w:rFonts w:ascii="清松手寫體1" w:eastAsia="清松手寫體1" w:hAnsi="清松手寫體1"/>
        </w:rPr>
      </w:pPr>
      <w:r w:rsidRPr="008F70F4">
        <w:rPr>
          <w:rFonts w:ascii="清松手寫體1" w:eastAsia="清松手寫體1" w:hAnsi="清松手寫體1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321685" cy="2955925"/>
            <wp:effectExtent l="0" t="0" r="0" b="0"/>
            <wp:wrapTight wrapText="bothSides">
              <wp:wrapPolygon edited="0">
                <wp:start x="0" y="0"/>
                <wp:lineTo x="0" y="21438"/>
                <wp:lineTo x="21431" y="21438"/>
                <wp:lineTo x="21431" y="0"/>
                <wp:lineTo x="0" y="0"/>
              </wp:wrapPolygon>
            </wp:wrapTight>
            <wp:docPr id="6" name="圖片 6" descr="é­åé¼ å¬å·ææå¥³é£¼ä¸»æè¿·éé«ä¸æ²»âTVBSæ°èç¶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é­åé¼ å¬å·ææå¥³é£¼ä¸»æè¿·éé«ä¸æ²»âTVBSæ°èç¶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1090" w:rsidRPr="00A0520F" w:rsidRDefault="00071090" w:rsidP="00071090">
      <w:pPr>
        <w:jc w:val="both"/>
        <w:rPr>
          <w:rFonts w:ascii="清松手寫體1" w:eastAsia="清松手寫體1" w:hAnsi="清松手寫體1"/>
          <w:color w:val="7030A0"/>
        </w:rPr>
      </w:pPr>
      <w:r w:rsidRPr="00A0520F">
        <w:rPr>
          <w:rFonts w:ascii="清松手寫體1" w:eastAsia="清松手寫體1" w:hAnsi="清松手寫體1" w:hint="eastAsia"/>
        </w:rPr>
        <w:t>在野外，</w:t>
      </w:r>
      <w:proofErr w:type="gramStart"/>
      <w:r w:rsidRPr="00A0520F">
        <w:rPr>
          <w:rFonts w:ascii="清松手寫體1" w:eastAsia="清松手寫體1" w:hAnsi="清松手寫體1" w:hint="eastAsia"/>
          <w:color w:val="7030A0"/>
        </w:rPr>
        <w:t>倉鼠是</w:t>
      </w:r>
      <w:proofErr w:type="gramEnd"/>
      <w:r w:rsidRPr="00A0520F">
        <w:rPr>
          <w:rFonts w:ascii="清松手寫體1" w:eastAsia="清松手寫體1" w:hAnsi="清松手寫體1" w:hint="eastAsia"/>
          <w:color w:val="7030A0"/>
        </w:rPr>
        <w:t>黃昏時出沒的動物</w:t>
      </w:r>
      <w:r w:rsidRPr="00A0520F">
        <w:rPr>
          <w:rFonts w:ascii="清松手寫體1" w:eastAsia="清松手寫體1" w:hAnsi="清松手寫體1" w:hint="eastAsia"/>
        </w:rPr>
        <w:t>，白天的時間多半會待在地底下以避免被捕食。他們主要的食物來源是種子、水果以及蔬菜，偶爾也會吃穴居昆蟲。而除分布在中亞的小</w:t>
      </w:r>
      <w:proofErr w:type="gramStart"/>
      <w:r w:rsidRPr="00A0520F">
        <w:rPr>
          <w:rFonts w:ascii="清松手寫體1" w:eastAsia="清松手寫體1" w:hAnsi="清松手寫體1" w:hint="eastAsia"/>
        </w:rPr>
        <w:t>倉鼠外</w:t>
      </w:r>
      <w:proofErr w:type="gramEnd"/>
      <w:r w:rsidRPr="00A0520F">
        <w:rPr>
          <w:rFonts w:ascii="清松手寫體1" w:eastAsia="清松手寫體1" w:hAnsi="清松手寫體1" w:hint="eastAsia"/>
        </w:rPr>
        <w:t>，其他種類的</w:t>
      </w:r>
      <w:proofErr w:type="gramStart"/>
      <w:r w:rsidRPr="00A0520F">
        <w:rPr>
          <w:rFonts w:ascii="清松手寫體1" w:eastAsia="清松手寫體1" w:hAnsi="清松手寫體1" w:hint="eastAsia"/>
        </w:rPr>
        <w:t>倉鼠兩頰皆</w:t>
      </w:r>
      <w:proofErr w:type="gramEnd"/>
      <w:r w:rsidRPr="00A0520F">
        <w:rPr>
          <w:rFonts w:ascii="清松手寫體1" w:eastAsia="清松手寫體1" w:hAnsi="清松手寫體1" w:hint="eastAsia"/>
        </w:rPr>
        <w:t>有頰囊，</w:t>
      </w:r>
      <w:r w:rsidRPr="00A0520F">
        <w:rPr>
          <w:rFonts w:ascii="清松手寫體1" w:eastAsia="清松手寫體1" w:hAnsi="清松手寫體1" w:hint="eastAsia"/>
          <w:color w:val="7030A0"/>
        </w:rPr>
        <w:t>從臼齒側延伸到肩部。可以用來臨時儲存或搬運</w:t>
      </w:r>
      <w:proofErr w:type="gramStart"/>
      <w:r w:rsidRPr="00A0520F">
        <w:rPr>
          <w:rFonts w:ascii="清松手寫體1" w:eastAsia="清松手寫體1" w:hAnsi="清松手寫體1" w:hint="eastAsia"/>
          <w:color w:val="7030A0"/>
        </w:rPr>
        <w:t>食物回洞儲藏</w:t>
      </w:r>
      <w:proofErr w:type="gramEnd"/>
      <w:r w:rsidRPr="00A0520F">
        <w:rPr>
          <w:rFonts w:ascii="清松手寫體1" w:eastAsia="清松手寫體1" w:hAnsi="清松手寫體1" w:hint="eastAsia"/>
          <w:color w:val="7030A0"/>
        </w:rPr>
        <w:t>，故</w:t>
      </w:r>
      <w:proofErr w:type="gramStart"/>
      <w:r w:rsidRPr="00A0520F">
        <w:rPr>
          <w:rFonts w:ascii="清松手寫體1" w:eastAsia="清松手寫體1" w:hAnsi="清松手寫體1" w:hint="eastAsia"/>
          <w:color w:val="7030A0"/>
        </w:rPr>
        <w:t>名倉鼠</w:t>
      </w:r>
      <w:proofErr w:type="gramEnd"/>
      <w:r w:rsidRPr="00A0520F">
        <w:rPr>
          <w:rFonts w:ascii="清松手寫體1" w:eastAsia="清松手寫體1" w:hAnsi="清松手寫體1" w:hint="eastAsia"/>
          <w:color w:val="7030A0"/>
        </w:rPr>
        <w:t>，又稱</w:t>
      </w:r>
      <w:proofErr w:type="gramStart"/>
      <w:r w:rsidRPr="00A0520F">
        <w:rPr>
          <w:rFonts w:ascii="清松手寫體1" w:eastAsia="清松手寫體1" w:hAnsi="清松手寫體1" w:hint="eastAsia"/>
          <w:color w:val="7030A0"/>
        </w:rPr>
        <w:t>腮鼠、搬倉鼠</w:t>
      </w:r>
      <w:proofErr w:type="gramEnd"/>
      <w:r w:rsidRPr="00A0520F">
        <w:rPr>
          <w:rFonts w:ascii="清松手寫體1" w:eastAsia="清松手寫體1" w:hAnsi="清松手寫體1" w:hint="eastAsia"/>
          <w:color w:val="7030A0"/>
        </w:rPr>
        <w:t>。</w:t>
      </w:r>
    </w:p>
    <w:p w:rsidR="00071090" w:rsidRDefault="00071090" w:rsidP="00071090">
      <w:pPr>
        <w:jc w:val="both"/>
      </w:pPr>
    </w:p>
    <w:p w:rsidR="00071090" w:rsidRPr="00A0520F" w:rsidRDefault="00071090" w:rsidP="00071090">
      <w:pPr>
        <w:jc w:val="both"/>
        <w:rPr>
          <w:color w:val="7030A0"/>
          <w:sz w:val="48"/>
          <w:szCs w:val="48"/>
        </w:rPr>
      </w:pPr>
      <w:r w:rsidRPr="00A0520F">
        <w:rPr>
          <w:rFonts w:hint="eastAsia"/>
          <w:color w:val="7030A0"/>
          <w:sz w:val="48"/>
          <w:szCs w:val="48"/>
        </w:rPr>
        <w:t>歷史</w:t>
      </w:r>
    </w:p>
    <w:p w:rsidR="00071090" w:rsidRPr="008F70F4" w:rsidRDefault="00071090" w:rsidP="00071090">
      <w:pPr>
        <w:jc w:val="both"/>
        <w:rPr>
          <w:rFonts w:ascii="清松手寫體1" w:eastAsia="清松手寫體1" w:hAnsi="清松手寫體1"/>
          <w:color w:val="FFC000"/>
        </w:rPr>
      </w:pPr>
      <w:r w:rsidRPr="008F70F4">
        <w:rPr>
          <w:rFonts w:ascii="清松手寫體1" w:eastAsia="清松手寫體1" w:hAnsi="清松手寫體1" w:hint="eastAsia"/>
          <w:color w:val="FFC000"/>
        </w:rPr>
        <w:t>雖然早在1839年，喬治</w:t>
      </w:r>
      <w:proofErr w:type="gramStart"/>
      <w:r w:rsidRPr="008F70F4">
        <w:rPr>
          <w:rFonts w:ascii="Cambria" w:eastAsia="清松手寫體1" w:hAnsi="Cambria" w:cs="Cambria"/>
          <w:color w:val="FFC000"/>
        </w:rPr>
        <w:t>·</w:t>
      </w:r>
      <w:proofErr w:type="gramEnd"/>
      <w:r w:rsidRPr="008F70F4">
        <w:rPr>
          <w:rFonts w:ascii="清松手寫體1" w:eastAsia="清松手寫體1" w:hAnsi="清松手寫體1" w:cs="清松手寫體1" w:hint="eastAsia"/>
          <w:color w:val="FFC000"/>
        </w:rPr>
        <w:t>羅伯特</w:t>
      </w:r>
      <w:r w:rsidRPr="008F70F4">
        <w:rPr>
          <w:rFonts w:ascii="Cambria" w:eastAsia="清松手寫體1" w:hAnsi="Cambria" w:cs="Cambria"/>
          <w:color w:val="FFC000"/>
        </w:rPr>
        <w:t>·</w:t>
      </w:r>
      <w:r w:rsidRPr="008F70F4">
        <w:rPr>
          <w:rFonts w:ascii="清松手寫體1" w:eastAsia="清松手寫體1" w:hAnsi="清松手寫體1" w:cs="清松手寫體1" w:hint="eastAsia"/>
          <w:color w:val="FFC000"/>
        </w:rPr>
        <w:t>瓦特豪斯就首度合乎科學地描述了</w:t>
      </w:r>
      <w:proofErr w:type="gramStart"/>
      <w:r w:rsidRPr="008F70F4">
        <w:rPr>
          <w:rFonts w:ascii="清松手寫體1" w:eastAsia="清松手寫體1" w:hAnsi="清松手寫體1" w:cs="清松手寫體1" w:hint="eastAsia"/>
          <w:color w:val="FFC000"/>
        </w:rPr>
        <w:t>敘利亞倉鼠</w:t>
      </w:r>
      <w:proofErr w:type="gramEnd"/>
      <w:r w:rsidRPr="008F70F4">
        <w:rPr>
          <w:rFonts w:ascii="清松手寫體1" w:eastAsia="清松手寫體1" w:hAnsi="清松手寫體1" w:cs="清松手寫體1" w:hint="eastAsia"/>
          <w:color w:val="FFC000"/>
        </w:rPr>
        <w:t>（黃金鼠）的特稱，但是直到</w:t>
      </w:r>
      <w:r w:rsidRPr="008F70F4">
        <w:rPr>
          <w:rFonts w:ascii="清松手寫體1" w:eastAsia="清松手寫體1" w:hAnsi="清松手寫體1" w:hint="eastAsia"/>
          <w:color w:val="FFC000"/>
        </w:rPr>
        <w:t>1939年，研究人員才能成功地繁殖並</w:t>
      </w:r>
      <w:proofErr w:type="gramStart"/>
      <w:r w:rsidRPr="008F70F4">
        <w:rPr>
          <w:rFonts w:ascii="清松手寫體1" w:eastAsia="清松手寫體1" w:hAnsi="清松手寫體1" w:hint="eastAsia"/>
          <w:color w:val="FFC000"/>
        </w:rPr>
        <w:t>馴養倉鼠</w:t>
      </w:r>
      <w:proofErr w:type="gramEnd"/>
      <w:r w:rsidRPr="008F70F4">
        <w:rPr>
          <w:rFonts w:ascii="清松手寫體1" w:eastAsia="清松手寫體1" w:hAnsi="清松手寫體1" w:hint="eastAsia"/>
          <w:color w:val="FFC000"/>
        </w:rPr>
        <w:t>。當時，整個實驗室</w:t>
      </w:r>
      <w:proofErr w:type="gramStart"/>
      <w:r w:rsidRPr="008F70F4">
        <w:rPr>
          <w:rFonts w:ascii="清松手寫體1" w:eastAsia="清松手寫體1" w:hAnsi="清松手寫體1" w:hint="eastAsia"/>
          <w:color w:val="FFC000"/>
        </w:rPr>
        <w:t>的倉鼠似乎</w:t>
      </w:r>
      <w:proofErr w:type="gramEnd"/>
      <w:r w:rsidRPr="008F70F4">
        <w:rPr>
          <w:rFonts w:ascii="清松手寫體1" w:eastAsia="清松手寫體1" w:hAnsi="清松手寫體1" w:hint="eastAsia"/>
          <w:color w:val="FFC000"/>
        </w:rPr>
        <w:t>是由單一對兄妹/</w:t>
      </w:r>
      <w:proofErr w:type="gramStart"/>
      <w:r w:rsidRPr="008F70F4">
        <w:rPr>
          <w:rFonts w:ascii="清松手寫體1" w:eastAsia="清松手寫體1" w:hAnsi="清松手寫體1" w:hint="eastAsia"/>
          <w:color w:val="FFC000"/>
        </w:rPr>
        <w:t>姐弟倉鼠繁殖</w:t>
      </w:r>
      <w:proofErr w:type="gramEnd"/>
      <w:r w:rsidRPr="008F70F4">
        <w:rPr>
          <w:rFonts w:ascii="清松手寫體1" w:eastAsia="清松手寫體1" w:hAnsi="清松手寫體1" w:hint="eastAsia"/>
          <w:color w:val="FFC000"/>
        </w:rPr>
        <w:t>出的後代，這</w:t>
      </w:r>
      <w:proofErr w:type="gramStart"/>
      <w:r w:rsidRPr="008F70F4">
        <w:rPr>
          <w:rFonts w:ascii="清松手寫體1" w:eastAsia="清松手寫體1" w:hAnsi="清松手寫體1" w:hint="eastAsia"/>
          <w:color w:val="FFC000"/>
        </w:rPr>
        <w:t>窩倉鼠</w:t>
      </w:r>
      <w:proofErr w:type="gramEnd"/>
      <w:r w:rsidRPr="008F70F4">
        <w:rPr>
          <w:rFonts w:ascii="清松手寫體1" w:eastAsia="清松手寫體1" w:hAnsi="清松手寫體1" w:hint="eastAsia"/>
          <w:color w:val="FFC000"/>
        </w:rPr>
        <w:t>是在1930年，耶路撒冷大學的動物學家以色列</w:t>
      </w:r>
      <w:proofErr w:type="gramStart"/>
      <w:r w:rsidRPr="008F70F4">
        <w:rPr>
          <w:rFonts w:ascii="Cambria" w:eastAsia="清松手寫體1" w:hAnsi="Cambria" w:cs="Cambria"/>
          <w:color w:val="FFC000"/>
        </w:rPr>
        <w:t>·</w:t>
      </w:r>
      <w:proofErr w:type="gramEnd"/>
      <w:r w:rsidRPr="008F70F4">
        <w:rPr>
          <w:rFonts w:ascii="清松手寫體1" w:eastAsia="清松手寫體1" w:hAnsi="清松手寫體1" w:cs="清松手寫體1" w:hint="eastAsia"/>
          <w:color w:val="FFC000"/>
        </w:rPr>
        <w:t>阿哈羅尼抓獲，並將</w:t>
      </w:r>
      <w:proofErr w:type="gramStart"/>
      <w:r w:rsidRPr="008F70F4">
        <w:rPr>
          <w:rFonts w:ascii="清松手寫體1" w:eastAsia="清松手寫體1" w:hAnsi="清松手寫體1" w:cs="清松手寫體1" w:hint="eastAsia"/>
          <w:color w:val="FFC000"/>
        </w:rPr>
        <w:t>牠</w:t>
      </w:r>
      <w:proofErr w:type="gramEnd"/>
      <w:r w:rsidRPr="008F70F4">
        <w:rPr>
          <w:rFonts w:ascii="清松手寫體1" w:eastAsia="清松手寫體1" w:hAnsi="清松手寫體1" w:cs="清松手寫體1" w:hint="eastAsia"/>
          <w:color w:val="FFC000"/>
        </w:rPr>
        <w:t>們從敘利亞的阿勒坡進口而來，而後成功地在耶路撒冷繁殖。</w:t>
      </w:r>
    </w:p>
    <w:p w:rsidR="00071090" w:rsidRPr="008F70F4" w:rsidRDefault="00071090" w:rsidP="00071090">
      <w:pPr>
        <w:jc w:val="both"/>
        <w:rPr>
          <w:rFonts w:ascii="清松手寫體1" w:eastAsia="清松手寫體1" w:hAnsi="清松手寫體1"/>
          <w:color w:val="FFC000"/>
        </w:rPr>
      </w:pPr>
    </w:p>
    <w:p w:rsidR="00071090" w:rsidRPr="008F70F4" w:rsidRDefault="00071090" w:rsidP="00071090">
      <w:pPr>
        <w:jc w:val="both"/>
        <w:rPr>
          <w:color w:val="FFC000"/>
        </w:rPr>
      </w:pPr>
      <w:r w:rsidRPr="008F70F4">
        <w:rPr>
          <w:rFonts w:ascii="清松手寫體1" w:eastAsia="清松手寫體1" w:hAnsi="清松手寫體1" w:hint="eastAsia"/>
          <w:color w:val="FFC000"/>
        </w:rPr>
        <w:t>多年以後，這個繁殖物種被出口到美國，並在此變成最受歡迎的寵物和實驗動物之</w:t>
      </w:r>
      <w:proofErr w:type="gramStart"/>
      <w:r w:rsidRPr="008F70F4">
        <w:rPr>
          <w:rFonts w:ascii="清松手寫體1" w:eastAsia="清松手寫體1" w:hAnsi="清松手寫體1" w:hint="eastAsia"/>
          <w:color w:val="FFC000"/>
        </w:rPr>
        <w:t>一</w:t>
      </w:r>
      <w:proofErr w:type="gramEnd"/>
      <w:r w:rsidRPr="008F70F4">
        <w:rPr>
          <w:rFonts w:ascii="清松手寫體1" w:eastAsia="清松手寫體1" w:hAnsi="清松手寫體1" w:hint="eastAsia"/>
          <w:color w:val="FFC000"/>
        </w:rPr>
        <w:t>。在比較研究中，馴養</w:t>
      </w:r>
      <w:proofErr w:type="gramStart"/>
      <w:r w:rsidRPr="008F70F4">
        <w:rPr>
          <w:rFonts w:ascii="清松手寫體1" w:eastAsia="清松手寫體1" w:hAnsi="清松手寫體1" w:hint="eastAsia"/>
          <w:color w:val="FFC000"/>
        </w:rPr>
        <w:t>的倉鼠有</w:t>
      </w:r>
      <w:proofErr w:type="gramEnd"/>
      <w:r w:rsidRPr="008F70F4">
        <w:rPr>
          <w:rFonts w:ascii="清松手寫體1" w:eastAsia="清松手寫體1" w:hAnsi="清松手寫體1" w:hint="eastAsia"/>
          <w:color w:val="FFC000"/>
        </w:rPr>
        <w:t>比較少的遺傳變異，然而，在行為學、時間生物學、形態計量學、血液學的差異上則是落在物種間變異的預期之內。</w:t>
      </w:r>
    </w:p>
    <w:p w:rsidR="00071090" w:rsidRPr="00A0520F" w:rsidRDefault="008F70F4" w:rsidP="00071090">
      <w:pPr>
        <w:jc w:val="both"/>
        <w:rPr>
          <w:rFonts w:ascii="清松手寫體1" w:eastAsia="清松手寫體1" w:hAnsi="清松手寫體1"/>
          <w:color w:val="7030A0"/>
          <w:sz w:val="48"/>
          <w:szCs w:val="48"/>
        </w:rPr>
      </w:pPr>
      <w:r w:rsidRPr="008F70F4">
        <w:rPr>
          <w:rFonts w:ascii="清松手寫體1" w:eastAsia="清松手寫體1" w:hAnsi="清松手寫體1"/>
          <w:noProof/>
          <w:color w:val="7030A0"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9525</wp:posOffset>
            </wp:positionV>
            <wp:extent cx="3257550" cy="2752725"/>
            <wp:effectExtent l="0" t="0" r="0" b="9525"/>
            <wp:wrapTight wrapText="bothSides">
              <wp:wrapPolygon edited="0">
                <wp:start x="0" y="0"/>
                <wp:lineTo x="0" y="21525"/>
                <wp:lineTo x="21474" y="21525"/>
                <wp:lineTo x="21474" y="0"/>
                <wp:lineTo x="0" y="0"/>
              </wp:wrapPolygon>
            </wp:wrapTight>
            <wp:docPr id="5" name="圖片 5" descr="å¯æåé¼ è®æéº»ç³¬ãåèå­åé¼ é°ååãï¼ï¼±å½ææè®äººæ¬²ç½·ä¸è½ï¼ | é»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å¯æåé¼ è®æéº»ç³¬ãåèå­åé¼ é°ååãï¼ï¼±å½ææè®äººæ¬²ç½·ä¸è½ï¼ | é»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090" w:rsidRPr="00A0520F">
        <w:rPr>
          <w:rFonts w:ascii="清松手寫體1" w:eastAsia="清松手寫體1" w:hAnsi="清松手寫體1" w:hint="eastAsia"/>
          <w:color w:val="7030A0"/>
          <w:sz w:val="48"/>
          <w:szCs w:val="48"/>
        </w:rPr>
        <w:t>特徵;</w:t>
      </w:r>
      <w:r w:rsidRPr="008F70F4">
        <w:t xml:space="preserve"> </w:t>
      </w:r>
    </w:p>
    <w:p w:rsidR="00071090" w:rsidRPr="00A0520F" w:rsidRDefault="00071090" w:rsidP="00071090">
      <w:pPr>
        <w:jc w:val="both"/>
        <w:rPr>
          <w:rFonts w:ascii="清松手寫體1" w:eastAsia="清松手寫體1" w:hAnsi="清松手寫體1"/>
          <w:color w:val="7030A0"/>
          <w:sz w:val="48"/>
          <w:szCs w:val="48"/>
        </w:rPr>
      </w:pPr>
      <w:r w:rsidRPr="00A0520F">
        <w:rPr>
          <w:rFonts w:ascii="清松手寫體1" w:eastAsia="清松手寫體1" w:hAnsi="清松手寫體1" w:hint="eastAsia"/>
          <w:color w:val="7030A0"/>
          <w:sz w:val="48"/>
          <w:szCs w:val="48"/>
        </w:rPr>
        <w:t>外貌</w:t>
      </w:r>
    </w:p>
    <w:p w:rsidR="00071090" w:rsidRPr="00A0520F" w:rsidRDefault="00071090" w:rsidP="00071090">
      <w:pPr>
        <w:jc w:val="both"/>
        <w:rPr>
          <w:rFonts w:ascii="清松手寫體1" w:eastAsia="清松手寫體1" w:hAnsi="清松手寫體1"/>
          <w:color w:val="00B0F0"/>
        </w:rPr>
      </w:pP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倉鼠有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分布於兩頰的小鬍鬚，雖似老鼠，</w:t>
      </w: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但尾略短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，藏匿於皮毛之中，難以見著，但是有中國品種的</w:t>
      </w: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倉鼠，尾長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達2～3cm。四肢短小，前肢承擔起攝食的主要輔助作用。背部皮毛常有條紋狀，</w:t>
      </w: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隨倉鼠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的成長，條紋色也會加深，當然也有沒有條紋品種</w:t>
      </w: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的倉鼠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。面頰</w:t>
      </w: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內有囊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，</w:t>
      </w: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可以儲食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，因其存在而可見得面頰鼓起。上顎會有對銳利的</w:t>
      </w: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門牙以啃噬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。 成年</w:t>
      </w: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公倉鼠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體重在85-130g之中，而其</w:t>
      </w: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母倉鼠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為95-150g。在歐洲</w:t>
      </w: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倉鼠可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有體重達250g-600g。</w:t>
      </w: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倉鼠壽命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在18-</w:t>
      </w: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24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月</w:t>
      </w:r>
      <w:proofErr w:type="gramStart"/>
      <w:r w:rsidRPr="00A0520F">
        <w:rPr>
          <w:rFonts w:ascii="清松手寫體1" w:eastAsia="清松手寫體1" w:hAnsi="清松手寫體1" w:hint="eastAsia"/>
          <w:color w:val="00B0F0"/>
        </w:rPr>
        <w:t>之間，</w:t>
      </w:r>
      <w:proofErr w:type="gramEnd"/>
      <w:r w:rsidRPr="00A0520F">
        <w:rPr>
          <w:rFonts w:ascii="清松手寫體1" w:eastAsia="清松手寫體1" w:hAnsi="清松手寫體1" w:hint="eastAsia"/>
          <w:color w:val="00B0F0"/>
        </w:rPr>
        <w:t>也有特別例子，能養到兩年以上[1]。</w:t>
      </w:r>
    </w:p>
    <w:p w:rsidR="00071090" w:rsidRPr="00A0520F" w:rsidRDefault="00071090" w:rsidP="00071090">
      <w:pPr>
        <w:jc w:val="both"/>
        <w:rPr>
          <w:rFonts w:ascii="清松手寫體1" w:eastAsia="清松手寫體1" w:hAnsi="清松手寫體1"/>
          <w:color w:val="7030A0"/>
          <w:sz w:val="48"/>
          <w:szCs w:val="48"/>
        </w:rPr>
      </w:pPr>
      <w:r w:rsidRPr="00A0520F">
        <w:rPr>
          <w:rFonts w:ascii="清松手寫體1" w:eastAsia="清松手寫體1" w:hAnsi="清松手寫體1" w:hint="eastAsia"/>
          <w:color w:val="7030A0"/>
          <w:sz w:val="48"/>
          <w:szCs w:val="48"/>
        </w:rPr>
        <w:t>感官</w:t>
      </w:r>
    </w:p>
    <w:p w:rsidR="00071090" w:rsidRPr="00A0520F" w:rsidRDefault="00071090" w:rsidP="00071090">
      <w:pPr>
        <w:jc w:val="both"/>
        <w:rPr>
          <w:rFonts w:ascii="清松手寫體1" w:eastAsia="清松手寫體1" w:hAnsi="清松手寫體1"/>
          <w:color w:val="92D050"/>
        </w:rPr>
      </w:pPr>
      <w:proofErr w:type="gramStart"/>
      <w:r w:rsidRPr="00A0520F">
        <w:rPr>
          <w:rFonts w:ascii="清松手寫體1" w:eastAsia="清松手寫體1" w:hAnsi="清松手寫體1" w:hint="eastAsia"/>
          <w:color w:val="92D050"/>
        </w:rPr>
        <w:t>倉鼠視力</w:t>
      </w:r>
      <w:proofErr w:type="gramEnd"/>
      <w:r w:rsidRPr="00A0520F">
        <w:rPr>
          <w:rFonts w:ascii="清松手寫體1" w:eastAsia="清松手寫體1" w:hAnsi="清松手寫體1" w:hint="eastAsia"/>
          <w:color w:val="92D050"/>
        </w:rPr>
        <w:t>不佳，</w:t>
      </w:r>
      <w:proofErr w:type="gramStart"/>
      <w:r w:rsidRPr="00A0520F">
        <w:rPr>
          <w:rFonts w:ascii="清松手寫體1" w:eastAsia="清松手寫體1" w:hAnsi="清松手寫體1" w:hint="eastAsia"/>
          <w:color w:val="92D050"/>
        </w:rPr>
        <w:t>牠</w:t>
      </w:r>
      <w:proofErr w:type="gramEnd"/>
      <w:r w:rsidRPr="00A0520F">
        <w:rPr>
          <w:rFonts w:ascii="清松手寫體1" w:eastAsia="清松手寫體1" w:hAnsi="清松手寫體1" w:hint="eastAsia"/>
          <w:color w:val="92D050"/>
        </w:rPr>
        <w:t>們都是近視並且色盲的，只能分辨黑白。而在側腹或是下腹部有</w:t>
      </w:r>
      <w:proofErr w:type="gramStart"/>
      <w:r w:rsidRPr="00A0520F">
        <w:rPr>
          <w:rFonts w:ascii="清松手寫體1" w:eastAsia="清松手寫體1" w:hAnsi="清松手寫體1" w:hint="eastAsia"/>
          <w:color w:val="92D050"/>
        </w:rPr>
        <w:t>香腺，讓倉鼠</w:t>
      </w:r>
      <w:proofErr w:type="gramEnd"/>
      <w:r w:rsidRPr="00A0520F">
        <w:rPr>
          <w:rFonts w:ascii="清松手寫體1" w:eastAsia="清松手寫體1" w:hAnsi="清松手寫體1" w:hint="eastAsia"/>
          <w:color w:val="92D050"/>
        </w:rPr>
        <w:t>在挖掘基材或</w:t>
      </w:r>
      <w:proofErr w:type="gramStart"/>
      <w:r w:rsidRPr="00A0520F">
        <w:rPr>
          <w:rFonts w:ascii="清松手寫體1" w:eastAsia="清松手寫體1" w:hAnsi="清松手寫體1" w:hint="eastAsia"/>
          <w:color w:val="92D050"/>
        </w:rPr>
        <w:t>墊材時</w:t>
      </w:r>
      <w:proofErr w:type="gramEnd"/>
      <w:r w:rsidRPr="00A0520F">
        <w:rPr>
          <w:rFonts w:ascii="清松手寫體1" w:eastAsia="清松手寫體1" w:hAnsi="清松手寫體1" w:hint="eastAsia"/>
          <w:color w:val="92D050"/>
        </w:rPr>
        <w:t>可以留下氣味。</w:t>
      </w:r>
      <w:proofErr w:type="gramStart"/>
      <w:r w:rsidRPr="00A0520F">
        <w:rPr>
          <w:rFonts w:ascii="清松手寫體1" w:eastAsia="清松手寫體1" w:hAnsi="清松手寫體1" w:hint="eastAsia"/>
          <w:color w:val="92D050"/>
        </w:rPr>
        <w:t>倉鼠也</w:t>
      </w:r>
      <w:proofErr w:type="gramEnd"/>
      <w:r w:rsidRPr="00A0520F">
        <w:rPr>
          <w:rFonts w:ascii="清松手寫體1" w:eastAsia="清松手寫體1" w:hAnsi="清松手寫體1" w:hint="eastAsia"/>
          <w:color w:val="92D050"/>
        </w:rPr>
        <w:t>利用嗅覺辨別食物以及彼此的性別。</w:t>
      </w:r>
      <w:proofErr w:type="gramStart"/>
      <w:r w:rsidRPr="00A0520F">
        <w:rPr>
          <w:rFonts w:ascii="清松手寫體1" w:eastAsia="清松手寫體1" w:hAnsi="清松手寫體1" w:hint="eastAsia"/>
          <w:color w:val="92D050"/>
        </w:rPr>
        <w:t>牠</w:t>
      </w:r>
      <w:proofErr w:type="gramEnd"/>
      <w:r w:rsidRPr="00A0520F">
        <w:rPr>
          <w:rFonts w:ascii="清松手寫體1" w:eastAsia="清松手寫體1" w:hAnsi="清松手寫體1" w:hint="eastAsia"/>
          <w:color w:val="92D050"/>
        </w:rPr>
        <w:t>們對高頻率的噪音特別敏感，也可以聽見超音波並以此溝通。</w:t>
      </w:r>
    </w:p>
    <w:p w:rsidR="00071090" w:rsidRPr="00A0520F" w:rsidRDefault="00071090" w:rsidP="00071090">
      <w:pPr>
        <w:jc w:val="both"/>
        <w:rPr>
          <w:rFonts w:ascii="清松手寫體1" w:eastAsia="清松手寫體1" w:hAnsi="清松手寫體1"/>
          <w:color w:val="7030A0"/>
          <w:sz w:val="48"/>
          <w:szCs w:val="48"/>
        </w:rPr>
      </w:pPr>
      <w:r w:rsidRPr="00A0520F">
        <w:rPr>
          <w:rFonts w:ascii="清松手寫體1" w:eastAsia="清松手寫體1" w:hAnsi="清松手寫體1" w:hint="eastAsia"/>
          <w:color w:val="7030A0"/>
          <w:sz w:val="48"/>
          <w:szCs w:val="48"/>
        </w:rPr>
        <w:t>食性;</w:t>
      </w:r>
    </w:p>
    <w:p w:rsidR="00B64275" w:rsidRPr="00A0520F" w:rsidRDefault="00071090" w:rsidP="00071090">
      <w:pPr>
        <w:jc w:val="both"/>
        <w:rPr>
          <w:rFonts w:ascii="清松手寫體1" w:eastAsia="清松手寫體1" w:hAnsi="清松手寫體1"/>
          <w:color w:val="C45911" w:themeColor="accent2" w:themeShade="BF"/>
        </w:rPr>
      </w:pPr>
      <w:proofErr w:type="gramStart"/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倉鼠是</w:t>
      </w:r>
      <w:proofErr w:type="gramEnd"/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雜食性的動物，雖然</w:t>
      </w:r>
      <w:proofErr w:type="gramStart"/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寵物倉鼠可以</w:t>
      </w:r>
      <w:proofErr w:type="gramEnd"/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只</w:t>
      </w:r>
      <w:proofErr w:type="gramStart"/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吃鼠糧，</w:t>
      </w:r>
      <w:proofErr w:type="gramEnd"/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但是也可以</w:t>
      </w:r>
      <w:proofErr w:type="gramStart"/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餵</w:t>
      </w:r>
      <w:proofErr w:type="gramEnd"/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蔬菜、水果、和堅果類的食物。有些生活在中東地區的</w:t>
      </w:r>
      <w:proofErr w:type="gramStart"/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倉鼠會</w:t>
      </w:r>
      <w:proofErr w:type="gramEnd"/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捕捉昆蟲為食。</w:t>
      </w:r>
      <w:proofErr w:type="gramStart"/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倉鼠都</w:t>
      </w:r>
      <w:proofErr w:type="gramEnd"/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是後腸</w:t>
      </w:r>
      <w:r w:rsidR="008F70F4" w:rsidRPr="00B6427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2171700</wp:posOffset>
            </wp:positionH>
            <wp:positionV relativeFrom="paragraph">
              <wp:posOffset>0</wp:posOffset>
            </wp:positionV>
            <wp:extent cx="3124200" cy="2762250"/>
            <wp:effectExtent l="0" t="0" r="0" b="0"/>
            <wp:wrapTight wrapText="bothSides">
              <wp:wrapPolygon edited="0">
                <wp:start x="0" y="0"/>
                <wp:lineTo x="0" y="21451"/>
                <wp:lineTo x="21468" y="21451"/>
                <wp:lineTo x="21468" y="0"/>
                <wp:lineTo x="0" y="0"/>
              </wp:wrapPolygon>
            </wp:wrapTight>
            <wp:docPr id="4" name="圖片 4" descr="ä¸»äººï¼ä½ çå°å¯æåé¼ å·²ä¸ç·ï¼è«æ¥æ¶- iFu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ä¸»äººï¼ä½ çå°å¯æåé¼ å·²ä¸ç·ï¼è«æ¥æ¶- iFuu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發酵，會食用自己的糞</w:t>
      </w:r>
    </w:p>
    <w:p w:rsidR="00B64275" w:rsidRPr="00A0520F" w:rsidRDefault="00071090" w:rsidP="00071090">
      <w:pPr>
        <w:jc w:val="both"/>
        <w:rPr>
          <w:rFonts w:ascii="清松手寫體1" w:eastAsia="清松手寫體1" w:hAnsi="清松手寫體1"/>
          <w:color w:val="C45911" w:themeColor="accent2" w:themeShade="BF"/>
        </w:rPr>
      </w:pPr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便，重新獲取那些消化過但</w:t>
      </w:r>
    </w:p>
    <w:p w:rsidR="00071090" w:rsidRPr="00A0520F" w:rsidRDefault="00071090" w:rsidP="00071090">
      <w:pPr>
        <w:jc w:val="both"/>
        <w:rPr>
          <w:rFonts w:ascii="清松手寫體1" w:eastAsia="清松手寫體1" w:hAnsi="清松手寫體1"/>
          <w:color w:val="C45911" w:themeColor="accent2" w:themeShade="BF"/>
        </w:rPr>
      </w:pPr>
      <w:r w:rsidRPr="00A0520F">
        <w:rPr>
          <w:rFonts w:ascii="清松手寫體1" w:eastAsia="清松手寫體1" w:hAnsi="清松手寫體1" w:hint="eastAsia"/>
          <w:color w:val="C45911" w:themeColor="accent2" w:themeShade="BF"/>
        </w:rPr>
        <w:t>是沒有被吸收的養分。</w:t>
      </w:r>
    </w:p>
    <w:p w:rsidR="00B64275" w:rsidRDefault="00B64275" w:rsidP="00071090">
      <w:pPr>
        <w:jc w:val="both"/>
      </w:pPr>
    </w:p>
    <w:p w:rsidR="00B64275" w:rsidRDefault="00B64275" w:rsidP="00071090">
      <w:pPr>
        <w:jc w:val="both"/>
      </w:pPr>
      <w:r>
        <w:rPr>
          <w:rFonts w:hint="eastAsia"/>
        </w:rPr>
        <w:t>資料來源</w:t>
      </w:r>
    </w:p>
    <w:p w:rsidR="00B64275" w:rsidRDefault="00C450E6" w:rsidP="00071090">
      <w:pPr>
        <w:jc w:val="both"/>
      </w:pPr>
      <w:hyperlink r:id="rId13" w:history="1">
        <w:r w:rsidR="00B64275">
          <w:rPr>
            <w:rStyle w:val="a7"/>
          </w:rPr>
          <w:t>https://zh.wikipedia.org/wiki/%E4%BB%93%E9%BC%A0</w:t>
        </w:r>
      </w:hyperlink>
    </w:p>
    <w:p w:rsidR="00B64275" w:rsidRDefault="00B64275" w:rsidP="00071090">
      <w:pPr>
        <w:jc w:val="both"/>
      </w:pPr>
      <w:r>
        <w:rPr>
          <w:rFonts w:hint="eastAsia"/>
        </w:rPr>
        <w:t>圖片來源</w:t>
      </w:r>
    </w:p>
    <w:p w:rsidR="00F93D1A" w:rsidRDefault="00C450E6" w:rsidP="00071090">
      <w:pPr>
        <w:jc w:val="both"/>
      </w:pPr>
      <w:hyperlink r:id="rId14" w:anchor="imgrc=5gC9AHbcOZIVTM" w:history="1">
        <w:r w:rsidR="00F93D1A">
          <w:rPr>
            <w:rStyle w:val="a7"/>
          </w:rPr>
          <w:t>https://www.google.com.tw/search?q=%E5%80%89%E9%BC%A0&amp;tbm=isch&amp;hl=zh-TW&amp;safe=strict&amp;chips=q:%E5%80%89%E9%BC%A0,g_1:%E5%8F%AF%E6%84%9B&amp;safe=strict&amp;hl=zh-TW&amp;ved=2ahUKEwjxtqG664LqAhWdxIsBHU-2Be4Q4lYoAHoECAEQEw&amp;biw=1349&amp;bih=657#imgrc=5gC9AHbcOZIVTM</w:t>
        </w:r>
      </w:hyperlink>
    </w:p>
    <w:p w:rsidR="00F93D1A" w:rsidRDefault="00C450E6" w:rsidP="00071090">
      <w:pPr>
        <w:jc w:val="both"/>
      </w:pPr>
      <w:hyperlink r:id="rId15" w:anchor="imgrc=TCcpZqe_IeTiGM" w:history="1">
        <w:r w:rsidR="00F93D1A">
          <w:rPr>
            <w:rStyle w:val="a7"/>
          </w:rPr>
          <w:t>https://www.google.com.tw/search?q=%E5%80%89%E9%BC%A0&amp;tbm=isch&amp;hl=zh-TW&amp;safe=strict&amp;chips=q:%E5%80%89%E9%BC%A0,g_1:%E5%8F%AF%E6%84%9B&amp;safe=strict&amp;hl=zh-TW&amp;ved=2ahUKEwjxtqG664LqAhWdxIsBHU-2Be4Q4lYoAHoECAEQEw&amp;biw=1349&amp;bih=657#imgrc=TCcpZqe_IeTiGM</w:t>
        </w:r>
      </w:hyperlink>
    </w:p>
    <w:p w:rsidR="00F93D1A" w:rsidRDefault="00F93D1A" w:rsidP="00071090">
      <w:pPr>
        <w:jc w:val="both"/>
      </w:pPr>
    </w:p>
    <w:sectPr w:rsidR="00F93D1A" w:rsidSect="00D160C1">
      <w:headerReference w:type="default" r:id="rId16"/>
      <w:head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275" w:rsidRDefault="00B64275" w:rsidP="00B64275">
      <w:r>
        <w:separator/>
      </w:r>
    </w:p>
  </w:endnote>
  <w:endnote w:type="continuationSeparator" w:id="0">
    <w:p w:rsidR="00B64275" w:rsidRDefault="00B64275" w:rsidP="00B6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275" w:rsidRDefault="00B64275" w:rsidP="00B64275">
      <w:r>
        <w:separator/>
      </w:r>
    </w:p>
  </w:footnote>
  <w:footnote w:type="continuationSeparator" w:id="0">
    <w:p w:rsidR="00B64275" w:rsidRDefault="00B64275" w:rsidP="00B6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0E6" w:rsidRPr="00C450E6" w:rsidRDefault="00C450E6">
    <w:pPr>
      <w:pStyle w:val="a3"/>
      <w:rPr>
        <w:rFonts w:ascii="清松手寫體1" w:eastAsia="清松手寫體1" w:hAnsi="清松手寫體1"/>
        <w:color w:val="7030A0"/>
        <w:sz w:val="44"/>
        <w:szCs w:val="44"/>
      </w:rPr>
    </w:pPr>
    <w:r w:rsidRPr="00C450E6">
      <w:rPr>
        <w:rFonts w:ascii="清松手寫體1" w:eastAsia="清松手寫體1" w:hAnsi="清松手寫體1" w:hint="eastAsia"/>
        <w:color w:val="7030A0"/>
        <w:sz w:val="44"/>
        <w:szCs w:val="44"/>
      </w:rPr>
      <w:t>倉鼠</w:t>
    </w:r>
  </w:p>
  <w:p w:rsidR="00C450E6" w:rsidRDefault="00C450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653D2021E224BDF97DE6D8A332DF3C6"/>
      </w:placeholder>
      <w:temporary/>
      <w:showingPlcHdr/>
      <w15:appearance w15:val="hidden"/>
    </w:sdtPr>
    <w:sdtContent>
      <w:p w:rsidR="00C450E6" w:rsidRDefault="00C450E6">
        <w:pPr>
          <w:pStyle w:val="a3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C450E6" w:rsidRDefault="00C450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90"/>
    <w:rsid w:val="00071090"/>
    <w:rsid w:val="00534501"/>
    <w:rsid w:val="008F70F4"/>
    <w:rsid w:val="00A0520F"/>
    <w:rsid w:val="00B64275"/>
    <w:rsid w:val="00C450E6"/>
    <w:rsid w:val="00D160C1"/>
    <w:rsid w:val="00F9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B5561E"/>
  <w15:chartTrackingRefBased/>
  <w15:docId w15:val="{EB8950E3-9894-4F5C-A4A6-AB1DF7F3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42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4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4275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6427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F70F4"/>
    <w:rPr>
      <w:color w:val="954F72" w:themeColor="followedHyperlink"/>
      <w:u w:val="single"/>
    </w:rPr>
  </w:style>
  <w:style w:type="paragraph" w:styleId="a9">
    <w:name w:val="No Spacing"/>
    <w:link w:val="aa"/>
    <w:uiPriority w:val="1"/>
    <w:qFormat/>
    <w:rsid w:val="00D160C1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D160C1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h.wikipedia.org/wiki/%E4%BB%93%E9%BC%A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google.com.tw/search?q=%E5%80%89%E9%BC%A0&amp;tbm=isch&amp;hl=zh-TW&amp;safe=strict&amp;chips=q:%E5%80%89%E9%BC%A0,g_1:%E5%8F%AF%E6%84%9B&amp;safe=strict&amp;hl=zh-TW&amp;ved=2ahUKEwjxtqG664LqAhWdxIsBHU-2Be4Q4lYoAHoECAEQEw&amp;biw=1349&amp;bih=657" TargetMode="External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google.com.tw/search?q=%E5%80%89%E9%BC%A0&amp;tbm=isch&amp;hl=zh-TW&amp;safe=strict&amp;chips=q:%E5%80%89%E9%BC%A0,g_1:%E5%8F%AF%E6%84%9B&amp;safe=strict&amp;hl=zh-TW&amp;ved=2ahUKEwjxtqG664LqAhWdxIsBHU-2Be4Q4lYoAHoECAEQEw&amp;biw=1349&amp;bih=65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D4465E470F466E9D699588FFA2B0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23CB48-DA91-4B75-9A56-FF77D8A97A54}"/>
      </w:docPartPr>
      <w:docPartBody>
        <w:p w:rsidR="00000000" w:rsidRDefault="00F30109" w:rsidP="00F30109">
          <w:pPr>
            <w:pStyle w:val="4DD4465E470F466E9D699588FFA2B054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8653D2021E224BDF97DE6D8A332DF3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F96BE1E-116E-4D3F-93E1-C3B4870737D5}"/>
      </w:docPartPr>
      <w:docPartBody>
        <w:p w:rsidR="00000000" w:rsidRDefault="00F30109" w:rsidP="00F30109">
          <w:pPr>
            <w:pStyle w:val="8653D2021E224BDF97DE6D8A332DF3C6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09"/>
    <w:rsid w:val="00F3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D4465E470F466E9D699588FFA2B054">
    <w:name w:val="4DD4465E470F466E9D699588FFA2B054"/>
    <w:rsid w:val="00F30109"/>
    <w:pPr>
      <w:widowControl w:val="0"/>
    </w:pPr>
  </w:style>
  <w:style w:type="paragraph" w:customStyle="1" w:styleId="0926AADB92944607BC2169C7C23EC772">
    <w:name w:val="0926AADB92944607BC2169C7C23EC772"/>
    <w:rsid w:val="00F30109"/>
    <w:pPr>
      <w:widowControl w:val="0"/>
    </w:pPr>
  </w:style>
  <w:style w:type="paragraph" w:customStyle="1" w:styleId="8653D2021E224BDF97DE6D8A332DF3C6">
    <w:name w:val="8653D2021E224BDF97DE6D8A332DF3C6"/>
    <w:rsid w:val="00F3010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BBAB-651C-4ED1-BA7D-BBDCAD67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2020-06-08T03:05:00Z</dcterms:created>
  <dcterms:modified xsi:type="dcterms:W3CDTF">2020-06-22T03:02:00Z</dcterms:modified>
</cp:coreProperties>
</file>