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21" w:type="dxa"/>
        <w:tblLook w:val="04A0" w:firstRow="1" w:lastRow="0" w:firstColumn="1" w:lastColumn="0" w:noHBand="0" w:noVBand="1"/>
      </w:tblPr>
      <w:tblGrid>
        <w:gridCol w:w="1664"/>
        <w:gridCol w:w="1664"/>
        <w:gridCol w:w="1664"/>
        <w:gridCol w:w="1664"/>
        <w:gridCol w:w="1665"/>
      </w:tblGrid>
      <w:tr w:rsidR="000556AE" w:rsidRPr="00CB367A" w:rsidTr="00D062AD">
        <w:trPr>
          <w:trHeight w:val="1549"/>
        </w:trPr>
        <w:tc>
          <w:tcPr>
            <w:tcW w:w="1664" w:type="dxa"/>
          </w:tcPr>
          <w:p w:rsidR="00D062AD" w:rsidRPr="00CB367A" w:rsidRDefault="00D062AD">
            <w:pPr>
              <w:rPr>
                <w:rFonts w:ascii="文鼎中特標準宋體" w:eastAsia="文鼎中特標準宋體" w:hint="eastAsia"/>
                <w:color w:val="0070C0"/>
                <w:shd w:val="pct15" w:color="auto" w:fill="FFFFFF"/>
              </w:rPr>
            </w:pPr>
            <w:proofErr w:type="gramStart"/>
            <w:r w:rsidRPr="00CB367A">
              <w:rPr>
                <w:rFonts w:ascii="文鼎中特標準宋體" w:eastAsia="文鼎中特標準宋體" w:hint="eastAsia"/>
                <w:color w:val="0070C0"/>
                <w:shd w:val="pct15" w:color="auto" w:fill="FFFFFF"/>
              </w:rPr>
              <w:t>起點回血</w:t>
            </w:r>
            <w:proofErr w:type="gramEnd"/>
            <w:r w:rsidRPr="00CB367A">
              <w:rPr>
                <w:rFonts w:ascii="文鼎中特標準宋體" w:eastAsia="文鼎中特標準宋體" w:hint="eastAsia"/>
                <w:color w:val="0070C0"/>
                <w:shd w:val="pct15" w:color="auto" w:fill="FFFFFF"/>
              </w:rPr>
              <w:t>+10000點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0070C0"/>
                <w:shd w:val="pct15" w:color="auto" w:fill="FFFFFF"/>
              </w:rPr>
              <w:t>券</w:t>
            </w:r>
            <w:proofErr w:type="gramEnd"/>
          </w:p>
        </w:tc>
        <w:tc>
          <w:tcPr>
            <w:tcW w:w="1664" w:type="dxa"/>
          </w:tcPr>
          <w:p w:rsidR="00D062AD" w:rsidRPr="00CB367A" w:rsidRDefault="008E0228">
            <w:pPr>
              <w:rPr>
                <w:rFonts w:ascii="文鼎中特標準宋體" w:eastAsia="文鼎中特標準宋體" w:hint="eastAsia"/>
                <w:color w:val="000000" w:themeColor="text1"/>
              </w:rPr>
            </w:pPr>
            <w:r w:rsidRPr="00CB367A">
              <w:rPr>
                <w:rFonts w:ascii="文鼎中特標準宋體" w:eastAsia="文鼎中特標準宋體" w:hint="eastAsia"/>
                <w:color w:val="0070C0"/>
              </w:rPr>
              <w:t>偷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0070C0"/>
              </w:rPr>
              <w:t>拆主堡</w:t>
            </w:r>
            <w:proofErr w:type="gramEnd"/>
            <w:r w:rsidRPr="00CB367A">
              <w:rPr>
                <w:rFonts w:ascii="文鼎中特標準宋體" w:eastAsia="文鼎中特標準宋體" w:hint="eastAsia"/>
                <w:color w:val="0070C0"/>
              </w:rPr>
              <w:t>+800000點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0070C0"/>
              </w:rPr>
              <w:t>券</w:t>
            </w:r>
            <w:proofErr w:type="gramEnd"/>
          </w:p>
        </w:tc>
        <w:tc>
          <w:tcPr>
            <w:tcW w:w="1664" w:type="dxa"/>
          </w:tcPr>
          <w:p w:rsidR="00D062AD" w:rsidRPr="00CB367A" w:rsidRDefault="008E0228">
            <w:pPr>
              <w:rPr>
                <w:rFonts w:ascii="文鼎中特標準宋體" w:eastAsia="文鼎中特標準宋體" w:hint="eastAsia"/>
                <w:color w:val="0070C0"/>
              </w:rPr>
            </w:pPr>
            <w:r w:rsidRPr="00CB367A">
              <w:rPr>
                <w:rFonts w:ascii="文鼎中特標準宋體" w:eastAsia="文鼎中特標準宋體" w:hint="eastAsia"/>
                <w:color w:val="0070C0"/>
              </w:rPr>
              <w:t>魔法水晶抽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0070C0"/>
              </w:rPr>
              <w:t>到鬼武者</w:t>
            </w:r>
            <w:proofErr w:type="gramEnd"/>
            <w:r w:rsidRPr="00CB367A">
              <w:rPr>
                <w:rFonts w:ascii="文鼎中特標準宋體" w:eastAsia="文鼎中特標準宋體" w:hint="eastAsia"/>
                <w:color w:val="0070C0"/>
              </w:rPr>
              <w:t>造型+900000點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0070C0"/>
              </w:rPr>
              <w:t>券</w:t>
            </w:r>
            <w:proofErr w:type="gramEnd"/>
          </w:p>
        </w:tc>
        <w:tc>
          <w:tcPr>
            <w:tcW w:w="1664" w:type="dxa"/>
          </w:tcPr>
          <w:p w:rsidR="00D062AD" w:rsidRPr="00CB367A" w:rsidRDefault="000556AE" w:rsidP="000556AE">
            <w:pPr>
              <w:spacing w:line="280" w:lineRule="exact"/>
              <w:rPr>
                <w:rFonts w:ascii="文鼎中特標準宋體" w:eastAsia="文鼎中特標準宋體" w:hint="eastAsia"/>
                <w:color w:val="000000" w:themeColor="text1"/>
              </w:rPr>
            </w:pPr>
            <w:r w:rsidRPr="00CB367A">
              <w:rPr>
                <w:rFonts w:ascii="文鼎中特標準宋體" w:eastAsia="文鼎中特標準宋體" w:hint="eastAsia"/>
                <w:color w:val="0070C0"/>
              </w:rPr>
              <w:t>一扛五+600000點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0070C0"/>
              </w:rPr>
              <w:t>券</w:t>
            </w:r>
            <w:proofErr w:type="gramEnd"/>
          </w:p>
        </w:tc>
        <w:tc>
          <w:tcPr>
            <w:tcW w:w="1665" w:type="dxa"/>
          </w:tcPr>
          <w:p w:rsidR="00D062AD" w:rsidRPr="00CB367A" w:rsidRDefault="00CB367A">
            <w:pPr>
              <w:rPr>
                <w:rFonts w:ascii="文鼎中特標準宋體" w:eastAsia="文鼎中特標準宋體" w:hint="eastAsia"/>
                <w:color w:val="000000" w:themeColor="text1"/>
              </w:rPr>
            </w:pPr>
            <w:r w:rsidRPr="00CB367A">
              <w:rPr>
                <w:rFonts w:ascii="文鼎中特標準宋體" w:eastAsia="文鼎中特標準宋體" w:hAnsi="微軟正黑體" w:cs="微軟正黑體" w:hint="eastAsia"/>
                <w:color w:val="FF0000"/>
              </w:rPr>
              <w:t>佛</w:t>
            </w:r>
            <w:proofErr w:type="gramStart"/>
            <w:r w:rsidR="008E0228" w:rsidRPr="00CB367A">
              <w:rPr>
                <w:rFonts w:ascii="文鼎中特標準宋體" w:eastAsia="文鼎中特標準宋體" w:hint="eastAsia"/>
                <w:color w:val="FF0000"/>
              </w:rPr>
              <w:t>洛倫撿</w:t>
            </w:r>
            <w:proofErr w:type="gramEnd"/>
            <w:r w:rsidR="008E0228" w:rsidRPr="00CB367A">
              <w:rPr>
                <w:rFonts w:ascii="文鼎中特標準宋體" w:eastAsia="文鼎中特標準宋體" w:hint="eastAsia"/>
                <w:color w:val="FF0000"/>
              </w:rPr>
              <w:t>不到花-50000點</w:t>
            </w:r>
            <w:proofErr w:type="gramStart"/>
            <w:r w:rsidR="008E0228" w:rsidRPr="00CB367A">
              <w:rPr>
                <w:rFonts w:ascii="文鼎中特標準宋體" w:eastAsia="文鼎中特標準宋體" w:hint="eastAsia"/>
                <w:color w:val="FF0000"/>
              </w:rPr>
              <w:t>券</w:t>
            </w:r>
            <w:proofErr w:type="gramEnd"/>
          </w:p>
        </w:tc>
      </w:tr>
      <w:tr w:rsidR="000556AE" w:rsidRPr="00CB367A" w:rsidTr="005147CA">
        <w:trPr>
          <w:trHeight w:val="1678"/>
        </w:trPr>
        <w:tc>
          <w:tcPr>
            <w:tcW w:w="1664" w:type="dxa"/>
          </w:tcPr>
          <w:p w:rsidR="00D062AD" w:rsidRPr="00CB367A" w:rsidRDefault="00D062AD">
            <w:pPr>
              <w:rPr>
                <w:rFonts w:ascii="文鼎中特標準宋體" w:eastAsia="文鼎中特標準宋體" w:hint="eastAsia"/>
                <w:color w:val="0070C0"/>
                <w:shd w:val="pct15" w:color="auto" w:fill="FFFFFF"/>
              </w:rPr>
            </w:pPr>
            <w:proofErr w:type="gramStart"/>
            <w:r w:rsidRPr="00CB367A">
              <w:rPr>
                <w:rFonts w:ascii="文鼎中特標準宋體" w:eastAsia="文鼎中特標準宋體" w:hint="eastAsia"/>
                <w:color w:val="0070C0"/>
                <w:shd w:val="pct15" w:color="auto" w:fill="FFFFFF"/>
              </w:rPr>
              <w:t>擊</w:t>
            </w:r>
            <w:proofErr w:type="gramEnd"/>
            <w:r w:rsidRPr="00CB367A">
              <w:rPr>
                <w:rFonts w:ascii="文鼎中特標準宋體" w:eastAsia="文鼎中特標準宋體" w:hint="eastAsia"/>
                <w:color w:val="0070C0"/>
                <w:shd w:val="pct15" w:color="auto" w:fill="FFFFFF"/>
              </w:rPr>
              <w:t>殺敵人+20000點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0070C0"/>
                <w:shd w:val="pct15" w:color="auto" w:fill="FFFFFF"/>
              </w:rPr>
              <w:t>券</w:t>
            </w:r>
            <w:proofErr w:type="gramEnd"/>
          </w:p>
        </w:tc>
        <w:tc>
          <w:tcPr>
            <w:tcW w:w="4992" w:type="dxa"/>
            <w:gridSpan w:val="3"/>
            <w:vMerge w:val="restart"/>
          </w:tcPr>
          <w:p w:rsidR="00D062AD" w:rsidRPr="000866D1" w:rsidRDefault="00E0567D">
            <w:pPr>
              <w:rPr>
                <w:rFonts w:ascii="文鼎中特標準宋體" w:eastAsia="文鼎中特標準宋體" w:hint="eastAsia"/>
                <w:color w:val="0070C0"/>
                <w:sz w:val="52"/>
                <w:szCs w:val="52"/>
              </w:rPr>
            </w:pPr>
            <w:r w:rsidRPr="00E0567D">
              <w:rPr>
                <w:rFonts w:ascii="文鼎中特標準宋體" w:eastAsia="文鼎中特標準宋體"/>
                <w:color w:val="0070C0"/>
                <w:sz w:val="52"/>
                <w:szCs w:val="5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1042035</wp:posOffset>
                  </wp:positionV>
                  <wp:extent cx="2971800" cy="2971800"/>
                  <wp:effectExtent l="0" t="0" r="0" b="0"/>
                  <wp:wrapNone/>
                  <wp:docPr id="5" name="圖片 5" descr="å³èªªå°æ±ºæ°ç®èæ´»å- åå«é¶´ç¾½æå°ç»å ´- æäººæ½äº10000+ é»é½æ½ä¸å°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å³èªªå°æ±ºæ°ç®èæ´»å- åå«é¶´ç¾½æå°ç»å ´- æäººæ½äº10000+ é»é½æ½ä¸å°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9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5" w:type="dxa"/>
          </w:tcPr>
          <w:p w:rsidR="00D062AD" w:rsidRPr="00CB367A" w:rsidRDefault="00CB367A">
            <w:pPr>
              <w:rPr>
                <w:rFonts w:ascii="文鼎中特標準宋體" w:eastAsia="文鼎中特標準宋體" w:hint="eastAsia"/>
                <w:color w:val="000000" w:themeColor="text1"/>
              </w:rPr>
            </w:pPr>
            <w:r w:rsidRPr="00CB367A">
              <w:rPr>
                <w:rFonts w:ascii="文鼎中特標準宋體" w:eastAsia="文鼎中特標準宋體" w:hint="eastAsia"/>
                <w:color w:val="0070C0"/>
              </w:rPr>
              <w:t>哥德爾控</w:t>
            </w:r>
            <w:r w:rsidR="008E0228" w:rsidRPr="00CB367A">
              <w:rPr>
                <w:rFonts w:ascii="文鼎中特標準宋體" w:eastAsia="文鼎中特標準宋體" w:hint="eastAsia"/>
                <w:color w:val="0070C0"/>
              </w:rPr>
              <w:t>全場+600000點</w:t>
            </w:r>
            <w:proofErr w:type="gramStart"/>
            <w:r w:rsidR="008E0228" w:rsidRPr="00CB367A">
              <w:rPr>
                <w:rFonts w:ascii="文鼎中特標準宋體" w:eastAsia="文鼎中特標準宋體" w:hint="eastAsia"/>
                <w:color w:val="0070C0"/>
              </w:rPr>
              <w:t>券</w:t>
            </w:r>
            <w:proofErr w:type="gramEnd"/>
          </w:p>
        </w:tc>
      </w:tr>
      <w:tr w:rsidR="000556AE" w:rsidRPr="00CB367A" w:rsidTr="005147CA">
        <w:trPr>
          <w:trHeight w:val="1549"/>
        </w:trPr>
        <w:tc>
          <w:tcPr>
            <w:tcW w:w="1664" w:type="dxa"/>
          </w:tcPr>
          <w:p w:rsidR="00D062AD" w:rsidRPr="00CB367A" w:rsidRDefault="00CB367A">
            <w:pPr>
              <w:rPr>
                <w:rFonts w:ascii="文鼎中特標準宋體" w:eastAsia="文鼎中特標準宋體" w:hint="eastAsia"/>
                <w:color w:val="000000" w:themeColor="text1"/>
                <w:shd w:val="pct15" w:color="auto" w:fill="FFFFFF"/>
              </w:rPr>
            </w:pPr>
            <w:r>
              <w:rPr>
                <w:rFonts w:ascii="文鼎中特標準宋體" w:eastAsia="文鼎中特標準宋體" w:hint="eastAsia"/>
                <w:color w:val="FF0000"/>
                <w:shd w:val="pct15" w:color="auto" w:fill="FFFFFF"/>
              </w:rPr>
              <w:t>被擊殺-30000點</w:t>
            </w:r>
            <w:proofErr w:type="gramStart"/>
            <w:r>
              <w:rPr>
                <w:rFonts w:ascii="文鼎中特標準宋體" w:eastAsia="文鼎中特標準宋體" w:hint="eastAsia"/>
                <w:color w:val="FF0000"/>
                <w:shd w:val="pct15" w:color="auto" w:fill="FFFFFF"/>
              </w:rPr>
              <w:t>券</w:t>
            </w:r>
            <w:proofErr w:type="gramEnd"/>
          </w:p>
        </w:tc>
        <w:tc>
          <w:tcPr>
            <w:tcW w:w="4992" w:type="dxa"/>
            <w:gridSpan w:val="3"/>
            <w:vMerge/>
          </w:tcPr>
          <w:p w:rsidR="00D062AD" w:rsidRPr="00CB367A" w:rsidRDefault="00D062AD">
            <w:pPr>
              <w:rPr>
                <w:rFonts w:ascii="文鼎中特標準宋體" w:eastAsia="文鼎中特標準宋體" w:hint="eastAsia"/>
                <w:color w:val="0070C0"/>
              </w:rPr>
            </w:pPr>
          </w:p>
        </w:tc>
        <w:tc>
          <w:tcPr>
            <w:tcW w:w="1665" w:type="dxa"/>
          </w:tcPr>
          <w:p w:rsidR="00D062AD" w:rsidRPr="00CB367A" w:rsidRDefault="00F73AD7">
            <w:pPr>
              <w:rPr>
                <w:rFonts w:ascii="文鼎中特標準宋體" w:eastAsia="文鼎中特標準宋體" w:hint="eastAsia"/>
                <w:color w:val="000000" w:themeColor="text1"/>
              </w:rPr>
            </w:pPr>
            <w:r w:rsidRPr="00CB367A">
              <w:rPr>
                <w:rFonts w:ascii="文鼎中特標準宋體" w:eastAsia="文鼎中特標準宋體" w:hint="eastAsia"/>
                <w:color w:val="FF0000"/>
              </w:rPr>
              <w:t>技能全空-10000點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FF0000"/>
              </w:rPr>
              <w:t>券</w:t>
            </w:r>
            <w:proofErr w:type="gramEnd"/>
          </w:p>
        </w:tc>
        <w:bookmarkStart w:id="0" w:name="_GoBack"/>
        <w:bookmarkEnd w:id="0"/>
      </w:tr>
      <w:tr w:rsidR="000556AE" w:rsidRPr="00CB367A" w:rsidTr="005147CA">
        <w:trPr>
          <w:trHeight w:val="1549"/>
        </w:trPr>
        <w:tc>
          <w:tcPr>
            <w:tcW w:w="1664" w:type="dxa"/>
          </w:tcPr>
          <w:p w:rsidR="00D062AD" w:rsidRPr="00CB367A" w:rsidRDefault="00D062AD">
            <w:pPr>
              <w:rPr>
                <w:rFonts w:ascii="文鼎中特標準宋體" w:eastAsia="文鼎中特標準宋體" w:hint="eastAsia"/>
                <w:color w:val="000000" w:themeColor="text1"/>
                <w:shd w:val="pct15" w:color="auto" w:fill="FFFFFF"/>
              </w:rPr>
            </w:pPr>
            <w:r w:rsidRPr="00CB367A">
              <w:rPr>
                <w:rFonts w:ascii="文鼎中特標準宋體" w:eastAsia="文鼎中特標準宋體" w:hint="eastAsia"/>
                <w:color w:val="FF0000"/>
                <w:shd w:val="pct15" w:color="auto" w:fill="FFFFFF"/>
              </w:rPr>
              <w:t>購買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FF0000"/>
                <w:shd w:val="pct15" w:color="auto" w:fill="FFFFFF"/>
              </w:rPr>
              <w:t>圖倫鶴羽星尊</w:t>
            </w:r>
            <w:proofErr w:type="gramEnd"/>
            <w:r w:rsidRPr="00CB367A">
              <w:rPr>
                <w:rFonts w:ascii="文鼎中特標準宋體" w:eastAsia="文鼎中特標準宋體" w:hint="eastAsia"/>
                <w:color w:val="FF0000"/>
                <w:shd w:val="pct15" w:color="auto" w:fill="FFFFFF"/>
              </w:rPr>
              <w:t>造型</w:t>
            </w:r>
            <w:r w:rsidR="00F73AD7" w:rsidRPr="00CB367A">
              <w:rPr>
                <w:rFonts w:ascii="文鼎中特標準宋體" w:eastAsia="文鼎中特標準宋體" w:hint="eastAsia"/>
                <w:color w:val="FF0000"/>
                <w:shd w:val="pct15" w:color="auto" w:fill="FFFFFF"/>
              </w:rPr>
              <w:t>-1000000</w:t>
            </w:r>
            <w:r w:rsidRPr="00CB367A">
              <w:rPr>
                <w:rFonts w:ascii="文鼎中特標準宋體" w:eastAsia="文鼎中特標準宋體" w:hint="eastAsia"/>
                <w:color w:val="FF0000"/>
                <w:shd w:val="pct15" w:color="auto" w:fill="FFFFFF"/>
              </w:rPr>
              <w:t>點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FF0000"/>
                <w:shd w:val="pct15" w:color="auto" w:fill="FFFFFF"/>
              </w:rPr>
              <w:t>券</w:t>
            </w:r>
            <w:proofErr w:type="gramEnd"/>
          </w:p>
        </w:tc>
        <w:tc>
          <w:tcPr>
            <w:tcW w:w="4992" w:type="dxa"/>
            <w:gridSpan w:val="3"/>
            <w:vMerge/>
          </w:tcPr>
          <w:p w:rsidR="00D062AD" w:rsidRPr="00CB367A" w:rsidRDefault="00D062AD">
            <w:pPr>
              <w:rPr>
                <w:rFonts w:ascii="文鼎中特標準宋體" w:eastAsia="文鼎中特標準宋體" w:hint="eastAsia"/>
                <w:color w:val="0070C0"/>
              </w:rPr>
            </w:pPr>
          </w:p>
        </w:tc>
        <w:tc>
          <w:tcPr>
            <w:tcW w:w="1665" w:type="dxa"/>
          </w:tcPr>
          <w:p w:rsidR="00D062AD" w:rsidRPr="00CB367A" w:rsidRDefault="00F73AD7">
            <w:pPr>
              <w:rPr>
                <w:rFonts w:ascii="文鼎中特標準宋體" w:eastAsia="文鼎中特標準宋體" w:hint="eastAsia"/>
                <w:color w:val="000000" w:themeColor="text1"/>
              </w:rPr>
            </w:pPr>
            <w:r w:rsidRPr="00CB367A">
              <w:rPr>
                <w:rFonts w:ascii="文鼎中特標準宋體" w:eastAsia="文鼎中特標準宋體" w:hint="eastAsia"/>
                <w:color w:val="FF0000"/>
              </w:rPr>
              <w:t>沒賺到任何一隻兵-30000點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FF0000"/>
              </w:rPr>
              <w:t>券</w:t>
            </w:r>
            <w:proofErr w:type="gramEnd"/>
          </w:p>
        </w:tc>
      </w:tr>
      <w:tr w:rsidR="000556AE" w:rsidRPr="00CB367A" w:rsidTr="00CB367A">
        <w:trPr>
          <w:trHeight w:val="1678"/>
        </w:trPr>
        <w:tc>
          <w:tcPr>
            <w:tcW w:w="1664" w:type="dxa"/>
            <w:shd w:val="clear" w:color="auto" w:fill="000000" w:themeFill="text1"/>
          </w:tcPr>
          <w:p w:rsidR="00D062AD" w:rsidRPr="00CB367A" w:rsidRDefault="00714161">
            <w:pPr>
              <w:rPr>
                <w:rFonts w:ascii="文鼎中特標準宋體" w:eastAsia="文鼎中特標準宋體" w:hint="eastAsia"/>
                <w:color w:val="000000" w:themeColor="text1"/>
                <w:shd w:val="pct15" w:color="auto" w:fill="FFFFFF"/>
              </w:rPr>
            </w:pPr>
            <w:r w:rsidRPr="00CB367A">
              <w:rPr>
                <w:rFonts w:ascii="文鼎中特標準宋體" w:eastAsia="文鼎中特標準宋體" w:hint="eastAsia"/>
                <w:color w:val="000000" w:themeColor="text1"/>
                <w:shd w:val="pct15" w:color="auto" w:fill="FFFFFF"/>
              </w:rPr>
              <w:t>被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000000" w:themeColor="text1"/>
                <w:shd w:val="pct15" w:color="auto" w:fill="FFFFFF"/>
              </w:rPr>
              <w:t>筱</w:t>
            </w:r>
            <w:proofErr w:type="gramEnd"/>
            <w:r w:rsidRPr="00CB367A">
              <w:rPr>
                <w:rFonts w:ascii="文鼎中特標準宋體" w:eastAsia="文鼎中特標準宋體" w:hint="eastAsia"/>
                <w:color w:val="000000" w:themeColor="text1"/>
                <w:shd w:val="pct15" w:color="auto" w:fill="FFFFFF"/>
              </w:rPr>
              <w:t>清浩然一氣後退3格</w:t>
            </w:r>
          </w:p>
        </w:tc>
        <w:tc>
          <w:tcPr>
            <w:tcW w:w="4992" w:type="dxa"/>
            <w:gridSpan w:val="3"/>
            <w:vMerge/>
          </w:tcPr>
          <w:p w:rsidR="00D062AD" w:rsidRPr="00CB367A" w:rsidRDefault="00D062AD">
            <w:pPr>
              <w:rPr>
                <w:rFonts w:ascii="文鼎中特標準宋體" w:eastAsia="文鼎中特標準宋體" w:hint="eastAsia"/>
                <w:color w:val="0070C0"/>
              </w:rPr>
            </w:pPr>
          </w:p>
        </w:tc>
        <w:tc>
          <w:tcPr>
            <w:tcW w:w="1665" w:type="dxa"/>
          </w:tcPr>
          <w:p w:rsidR="00D062AD" w:rsidRPr="00CB367A" w:rsidRDefault="00F73AD7">
            <w:pPr>
              <w:rPr>
                <w:rFonts w:ascii="文鼎中特標準宋體" w:eastAsia="文鼎中特標準宋體" w:hint="eastAsia"/>
                <w:color w:val="000000" w:themeColor="text1"/>
              </w:rPr>
            </w:pPr>
            <w:r w:rsidRPr="00CB367A">
              <w:rPr>
                <w:rFonts w:ascii="文鼎中特標準宋體" w:eastAsia="文鼎中特標準宋體" w:hint="eastAsia"/>
                <w:color w:val="0070C0"/>
              </w:rPr>
              <w:t>麥克思撞到溫泉還沒死+600000點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0070C0"/>
              </w:rPr>
              <w:t>券</w:t>
            </w:r>
            <w:proofErr w:type="gramEnd"/>
          </w:p>
        </w:tc>
      </w:tr>
      <w:tr w:rsidR="000556AE" w:rsidRPr="00CB367A" w:rsidTr="005147CA">
        <w:trPr>
          <w:trHeight w:val="1549"/>
        </w:trPr>
        <w:tc>
          <w:tcPr>
            <w:tcW w:w="1664" w:type="dxa"/>
          </w:tcPr>
          <w:p w:rsidR="00D062AD" w:rsidRPr="00CB367A" w:rsidRDefault="00714161">
            <w:pPr>
              <w:rPr>
                <w:rFonts w:ascii="文鼎中特標準宋體" w:eastAsia="文鼎中特標準宋體" w:hint="eastAsia"/>
                <w:color w:val="0070C0"/>
                <w:shd w:val="pct15" w:color="auto" w:fill="FFFFFF"/>
              </w:rPr>
            </w:pPr>
            <w:r w:rsidRPr="00CB367A">
              <w:rPr>
                <w:rFonts w:ascii="文鼎中特標準宋體" w:eastAsia="文鼎中特標準宋體" w:hint="eastAsia"/>
                <w:color w:val="0070C0"/>
                <w:shd w:val="pct15" w:color="auto" w:fill="FFFFFF"/>
              </w:rPr>
              <w:t>賣SS帳號</w:t>
            </w:r>
            <w:r w:rsidR="000C0118" w:rsidRPr="00CB367A">
              <w:rPr>
                <w:rFonts w:ascii="文鼎中特標準宋體" w:eastAsia="文鼎中特標準宋體" w:hint="eastAsia"/>
                <w:color w:val="0070C0"/>
                <w:shd w:val="pct15" w:color="auto" w:fill="FFFFFF"/>
              </w:rPr>
              <w:t>+100000000</w:t>
            </w:r>
            <w:r w:rsidRPr="00CB367A">
              <w:rPr>
                <w:rFonts w:ascii="文鼎中特標準宋體" w:eastAsia="文鼎中特標準宋體" w:hint="eastAsia"/>
                <w:color w:val="0070C0"/>
                <w:shd w:val="pct15" w:color="auto" w:fill="FFFFFF"/>
              </w:rPr>
              <w:t>點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0070C0"/>
                <w:shd w:val="pct15" w:color="auto" w:fill="FFFFFF"/>
              </w:rPr>
              <w:t>券</w:t>
            </w:r>
            <w:proofErr w:type="gramEnd"/>
          </w:p>
        </w:tc>
        <w:tc>
          <w:tcPr>
            <w:tcW w:w="4992" w:type="dxa"/>
            <w:gridSpan w:val="3"/>
            <w:vMerge/>
          </w:tcPr>
          <w:p w:rsidR="00D062AD" w:rsidRPr="00CB367A" w:rsidRDefault="00D062AD">
            <w:pPr>
              <w:rPr>
                <w:rFonts w:ascii="文鼎中特標準宋體" w:eastAsia="文鼎中特標準宋體" w:hint="eastAsia"/>
                <w:color w:val="0070C0"/>
              </w:rPr>
            </w:pPr>
          </w:p>
        </w:tc>
        <w:tc>
          <w:tcPr>
            <w:tcW w:w="1665" w:type="dxa"/>
          </w:tcPr>
          <w:p w:rsidR="00D062AD" w:rsidRPr="00CB367A" w:rsidRDefault="00F73AD7">
            <w:pPr>
              <w:rPr>
                <w:rFonts w:ascii="文鼎中特標準宋體" w:eastAsia="文鼎中特標準宋體" w:hint="eastAsia"/>
                <w:color w:val="000000" w:themeColor="text1"/>
              </w:rPr>
            </w:pPr>
            <w:r w:rsidRPr="00CB367A">
              <w:rPr>
                <w:rFonts w:ascii="文鼎中特標準宋體" w:eastAsia="文鼎中特標準宋體" w:hint="eastAsia"/>
                <w:color w:val="0070C0"/>
              </w:rPr>
              <w:t>悟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0070C0"/>
              </w:rPr>
              <w:t>空爆擊</w:t>
            </w:r>
            <w:proofErr w:type="gramEnd"/>
            <w:r w:rsidRPr="00CB367A">
              <w:rPr>
                <w:rFonts w:ascii="文鼎中特標準宋體" w:eastAsia="文鼎中特標準宋體" w:hint="eastAsia"/>
                <w:color w:val="0070C0"/>
              </w:rPr>
              <w:t>99趴+500000點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0070C0"/>
              </w:rPr>
              <w:t>券</w:t>
            </w:r>
            <w:proofErr w:type="gramEnd"/>
          </w:p>
        </w:tc>
      </w:tr>
      <w:tr w:rsidR="000556AE" w:rsidRPr="00CB367A" w:rsidTr="005147CA">
        <w:trPr>
          <w:trHeight w:val="1549"/>
        </w:trPr>
        <w:tc>
          <w:tcPr>
            <w:tcW w:w="1664" w:type="dxa"/>
          </w:tcPr>
          <w:p w:rsidR="00D062AD" w:rsidRPr="00CB367A" w:rsidRDefault="00714161">
            <w:pPr>
              <w:rPr>
                <w:rFonts w:ascii="文鼎中特標準宋體" w:eastAsia="文鼎中特標準宋體" w:hint="eastAsia"/>
                <w:color w:val="000000" w:themeColor="text1"/>
                <w:shd w:val="pct15" w:color="auto" w:fill="FFFFFF"/>
              </w:rPr>
            </w:pPr>
            <w:r w:rsidRPr="00CB367A">
              <w:rPr>
                <w:rFonts w:ascii="文鼎中特標準宋體" w:eastAsia="文鼎中特標準宋體" w:hint="eastAsia"/>
                <w:color w:val="FF0000"/>
                <w:shd w:val="pct15" w:color="auto" w:fill="FFFFFF"/>
              </w:rPr>
              <w:t>送頭被檢舉-9000</w:t>
            </w:r>
            <w:r w:rsidR="000C0118" w:rsidRPr="00CB367A">
              <w:rPr>
                <w:rFonts w:ascii="文鼎中特標準宋體" w:eastAsia="文鼎中特標準宋體" w:hint="eastAsia"/>
                <w:color w:val="FF0000"/>
                <w:shd w:val="pct15" w:color="auto" w:fill="FFFFFF"/>
              </w:rPr>
              <w:t>點</w:t>
            </w:r>
            <w:proofErr w:type="gramStart"/>
            <w:r w:rsidR="000C0118" w:rsidRPr="00CB367A">
              <w:rPr>
                <w:rFonts w:ascii="文鼎中特標準宋體" w:eastAsia="文鼎中特標準宋體" w:hint="eastAsia"/>
                <w:color w:val="FF0000"/>
                <w:shd w:val="pct15" w:color="auto" w:fill="FFFFFF"/>
              </w:rPr>
              <w:t>券</w:t>
            </w:r>
            <w:proofErr w:type="gramEnd"/>
          </w:p>
        </w:tc>
        <w:tc>
          <w:tcPr>
            <w:tcW w:w="4992" w:type="dxa"/>
            <w:gridSpan w:val="3"/>
            <w:vMerge/>
          </w:tcPr>
          <w:p w:rsidR="00D062AD" w:rsidRPr="00CB367A" w:rsidRDefault="00D062AD">
            <w:pPr>
              <w:rPr>
                <w:rFonts w:ascii="文鼎中特標準宋體" w:eastAsia="文鼎中特標準宋體" w:hint="eastAsia"/>
                <w:color w:val="0070C0"/>
              </w:rPr>
            </w:pPr>
          </w:p>
        </w:tc>
        <w:tc>
          <w:tcPr>
            <w:tcW w:w="1665" w:type="dxa"/>
          </w:tcPr>
          <w:p w:rsidR="00D062AD" w:rsidRPr="00CB367A" w:rsidRDefault="00714161">
            <w:pPr>
              <w:rPr>
                <w:rFonts w:ascii="文鼎中特標準宋體" w:eastAsia="文鼎中特標準宋體" w:hint="eastAsia"/>
                <w:color w:val="FF0000"/>
              </w:rPr>
            </w:pPr>
            <w:r w:rsidRPr="00CB367A">
              <w:rPr>
                <w:rFonts w:ascii="文鼎中特標準宋體" w:eastAsia="文鼎中特標準宋體" w:hint="eastAsia"/>
                <w:color w:val="FF0000"/>
              </w:rPr>
              <w:t>購買刀鋒神劍.鳳來造型</w:t>
            </w:r>
            <w:r w:rsidR="00F73AD7" w:rsidRPr="00CB367A">
              <w:rPr>
                <w:rFonts w:ascii="文鼎中特標準宋體" w:eastAsia="文鼎中特標準宋體" w:hint="eastAsia"/>
                <w:color w:val="FF0000"/>
              </w:rPr>
              <w:t>-10000000</w:t>
            </w:r>
            <w:r w:rsidRPr="00CB367A">
              <w:rPr>
                <w:rFonts w:ascii="文鼎中特標準宋體" w:eastAsia="文鼎中特標準宋體" w:hint="eastAsia"/>
                <w:color w:val="FF0000"/>
              </w:rPr>
              <w:t>點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FF0000"/>
              </w:rPr>
              <w:t>券</w:t>
            </w:r>
            <w:proofErr w:type="gramEnd"/>
          </w:p>
        </w:tc>
      </w:tr>
      <w:tr w:rsidR="000556AE" w:rsidRPr="00CB367A" w:rsidTr="00CB367A">
        <w:trPr>
          <w:trHeight w:val="1678"/>
        </w:trPr>
        <w:tc>
          <w:tcPr>
            <w:tcW w:w="1664" w:type="dxa"/>
          </w:tcPr>
          <w:p w:rsidR="00D062AD" w:rsidRPr="00CB367A" w:rsidRDefault="00714161">
            <w:pPr>
              <w:rPr>
                <w:rFonts w:ascii="文鼎中特標準宋體" w:eastAsia="文鼎中特標準宋體" w:hint="eastAsia"/>
                <w:color w:val="0070C0"/>
                <w:shd w:val="pct15" w:color="auto" w:fill="FFFFFF"/>
              </w:rPr>
            </w:pPr>
            <w:r w:rsidRPr="00CB367A">
              <w:rPr>
                <w:rFonts w:ascii="文鼎中特標準宋體" w:eastAsia="文鼎中特標準宋體" w:hint="eastAsia"/>
                <w:color w:val="0070C0"/>
                <w:shd w:val="pct15" w:color="auto" w:fill="FFFFFF"/>
              </w:rPr>
              <w:t>五連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0070C0"/>
                <w:shd w:val="pct15" w:color="auto" w:fill="FFFFFF"/>
              </w:rPr>
              <w:t>殺秀爆</w:t>
            </w:r>
            <w:proofErr w:type="gramEnd"/>
            <w:r w:rsidRPr="00CB367A">
              <w:rPr>
                <w:rFonts w:ascii="文鼎中特標準宋體" w:eastAsia="文鼎中特標準宋體" w:hint="eastAsia"/>
                <w:color w:val="0070C0"/>
                <w:shd w:val="pct15" w:color="auto" w:fill="FFFFFF"/>
              </w:rPr>
              <w:t>+800000點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0070C0"/>
                <w:shd w:val="pct15" w:color="auto" w:fill="FFFFFF"/>
              </w:rPr>
              <w:t>券</w:t>
            </w:r>
            <w:proofErr w:type="gramEnd"/>
          </w:p>
        </w:tc>
        <w:tc>
          <w:tcPr>
            <w:tcW w:w="1664" w:type="dxa"/>
          </w:tcPr>
          <w:p w:rsidR="00D062AD" w:rsidRPr="00CB367A" w:rsidRDefault="00714161">
            <w:pPr>
              <w:rPr>
                <w:rFonts w:ascii="文鼎中特標準宋體" w:eastAsia="文鼎中特標準宋體" w:hint="eastAsia"/>
                <w:color w:val="000000" w:themeColor="text1"/>
              </w:rPr>
            </w:pPr>
            <w:r w:rsidRPr="00CB367A">
              <w:rPr>
                <w:rFonts w:ascii="文鼎中特標準宋體" w:eastAsia="文鼎中特標準宋體" w:hint="eastAsia"/>
                <w:color w:val="FF0000"/>
              </w:rPr>
              <w:t>打不贏</w:t>
            </w:r>
            <w:r w:rsidR="000C0118" w:rsidRPr="00CB367A">
              <w:rPr>
                <w:rFonts w:ascii="文鼎中特標準宋體" w:eastAsia="文鼎中特標準宋體" w:hint="eastAsia"/>
                <w:color w:val="FF0000"/>
              </w:rPr>
              <w:t>電腦-300000點</w:t>
            </w:r>
            <w:proofErr w:type="gramStart"/>
            <w:r w:rsidR="000C0118" w:rsidRPr="00CB367A">
              <w:rPr>
                <w:rFonts w:ascii="文鼎中特標準宋體" w:eastAsia="文鼎中特標準宋體" w:hint="eastAsia"/>
                <w:color w:val="FF0000"/>
              </w:rPr>
              <w:t>券</w:t>
            </w:r>
            <w:proofErr w:type="gramEnd"/>
          </w:p>
        </w:tc>
        <w:tc>
          <w:tcPr>
            <w:tcW w:w="1664" w:type="dxa"/>
          </w:tcPr>
          <w:p w:rsidR="00D062AD" w:rsidRPr="00CB367A" w:rsidRDefault="000C0118">
            <w:pPr>
              <w:rPr>
                <w:rFonts w:ascii="文鼎中特標準宋體" w:eastAsia="文鼎中特標準宋體" w:hint="eastAsia"/>
                <w:color w:val="0070C0"/>
              </w:rPr>
            </w:pPr>
            <w:proofErr w:type="gramStart"/>
            <w:r w:rsidRPr="00CB367A">
              <w:rPr>
                <w:rFonts w:ascii="文鼎中特標準宋體" w:eastAsia="文鼎中特標準宋體" w:hint="eastAsia"/>
                <w:color w:val="0070C0"/>
              </w:rPr>
              <w:t>不撿黑暗</w:t>
            </w:r>
            <w:proofErr w:type="gramEnd"/>
            <w:r w:rsidRPr="00CB367A">
              <w:rPr>
                <w:rFonts w:ascii="文鼎中特標準宋體" w:eastAsia="文鼎中特標準宋體" w:hint="eastAsia"/>
                <w:color w:val="0070C0"/>
              </w:rPr>
              <w:t>之賜-8000點</w:t>
            </w:r>
            <w:proofErr w:type="gramStart"/>
            <w:r w:rsidRPr="00CB367A">
              <w:rPr>
                <w:rFonts w:ascii="文鼎中特標準宋體" w:eastAsia="文鼎中特標準宋體" w:hint="eastAsia"/>
                <w:color w:val="0070C0"/>
              </w:rPr>
              <w:t>券</w:t>
            </w:r>
            <w:proofErr w:type="gramEnd"/>
          </w:p>
        </w:tc>
        <w:tc>
          <w:tcPr>
            <w:tcW w:w="1664" w:type="dxa"/>
          </w:tcPr>
          <w:p w:rsidR="00D062AD" w:rsidRPr="00CB367A" w:rsidRDefault="000C0118">
            <w:pPr>
              <w:rPr>
                <w:rFonts w:ascii="文鼎中特標準宋體" w:eastAsia="文鼎中特標準宋體" w:hint="eastAsia"/>
                <w:color w:val="000000" w:themeColor="text1"/>
              </w:rPr>
            </w:pPr>
            <w:r w:rsidRPr="00CB367A">
              <w:rPr>
                <w:rFonts w:ascii="文鼎中特標準宋體" w:eastAsia="文鼎中特標準宋體" w:hint="eastAsia"/>
                <w:color w:val="FF0000"/>
              </w:rPr>
              <w:t>草叢埋伏遭反殺-5000點券</w:t>
            </w:r>
          </w:p>
        </w:tc>
        <w:tc>
          <w:tcPr>
            <w:tcW w:w="1665" w:type="dxa"/>
            <w:shd w:val="clear" w:color="auto" w:fill="A8D08D" w:themeFill="accent6" w:themeFillTint="99"/>
          </w:tcPr>
          <w:p w:rsidR="00D062AD" w:rsidRPr="00CB367A" w:rsidRDefault="00714161">
            <w:pPr>
              <w:rPr>
                <w:rFonts w:ascii="文鼎中特標準宋體" w:eastAsia="文鼎中特標準宋體" w:hint="eastAsia"/>
                <w:color w:val="000000" w:themeColor="text1"/>
              </w:rPr>
            </w:pPr>
            <w:proofErr w:type="gramStart"/>
            <w:r w:rsidRPr="00CB367A">
              <w:rPr>
                <w:rFonts w:ascii="文鼎中特標準宋體" w:eastAsia="文鼎中特標準宋體" w:hint="eastAsia"/>
                <w:color w:val="000000" w:themeColor="text1"/>
              </w:rPr>
              <w:t>開圖遭</w:t>
            </w:r>
            <w:proofErr w:type="gramEnd"/>
            <w:r w:rsidRPr="00CB367A">
              <w:rPr>
                <w:rFonts w:ascii="文鼎中特標準宋體" w:eastAsia="文鼎中特標準宋體" w:hint="eastAsia"/>
                <w:color w:val="000000" w:themeColor="text1"/>
              </w:rPr>
              <w:t>封鎖遊戲兩回不能動</w:t>
            </w:r>
          </w:p>
        </w:tc>
      </w:tr>
    </w:tbl>
    <w:p w:rsidR="00263289" w:rsidRDefault="00263289"/>
    <w:sectPr w:rsidR="002632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AD"/>
    <w:rsid w:val="000556AE"/>
    <w:rsid w:val="000866D1"/>
    <w:rsid w:val="000C0118"/>
    <w:rsid w:val="00263289"/>
    <w:rsid w:val="00714161"/>
    <w:rsid w:val="007B55F6"/>
    <w:rsid w:val="008E0228"/>
    <w:rsid w:val="00CB367A"/>
    <w:rsid w:val="00D062AD"/>
    <w:rsid w:val="00E0567D"/>
    <w:rsid w:val="00F7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2FE6F"/>
  <w15:chartTrackingRefBased/>
  <w15:docId w15:val="{E780D2F4-0DEE-4509-AA3D-A68EB8A8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BBAAE-2ED5-4E8D-9D18-EBACE67B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2020-05-13T00:54:00Z</dcterms:created>
  <dcterms:modified xsi:type="dcterms:W3CDTF">2020-05-27T01:21:00Z</dcterms:modified>
</cp:coreProperties>
</file>