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7034AC" w:rsidRDefault="009F42A7" w:rsidP="00C46A4B">
      <w:pPr>
        <w:snapToGrid w:val="0"/>
        <w:spacing w:line="360" w:lineRule="auto"/>
        <w:jc w:val="center"/>
        <w:rPr>
          <w:rFonts w:ascii="文鼎中鋼筆行楷" w:eastAsia="文鼎中鋼筆行楷" w:hAnsi="華康布丁體 Std W12"/>
          <w:color w:val="009900"/>
          <w:sz w:val="52"/>
          <w:szCs w:val="52"/>
        </w:rPr>
      </w:pPr>
      <w:r w:rsidRPr="007034AC">
        <w:rPr>
          <w:rFonts w:ascii="文鼎中鋼筆行楷" w:eastAsia="文鼎中鋼筆行楷" w:hAnsi="華康布丁體 Std W12" w:hint="eastAsia"/>
          <w:color w:val="7030A0"/>
          <w:sz w:val="52"/>
          <w:szCs w:val="52"/>
        </w:rPr>
        <w:t>戶</w:t>
      </w:r>
      <w:r w:rsidRPr="007034AC">
        <w:rPr>
          <w:rFonts w:ascii="文鼎中鋼筆行楷" w:eastAsia="文鼎中鋼筆行楷" w:hAnsi="華康布丁體 Std W12" w:hint="eastAsia"/>
          <w:color w:val="FF0000"/>
          <w:sz w:val="52"/>
          <w:szCs w:val="52"/>
        </w:rPr>
        <w:t>外</w:t>
      </w:r>
      <w:r w:rsidRPr="007034AC">
        <w:rPr>
          <w:rFonts w:ascii="文鼎中鋼筆行楷" w:eastAsia="文鼎中鋼筆行楷" w:hAnsi="華康布丁體 Std W12" w:hint="eastAsia"/>
          <w:color w:val="009900"/>
          <w:sz w:val="52"/>
          <w:szCs w:val="52"/>
        </w:rPr>
        <w:t>郊</w:t>
      </w:r>
      <w:r w:rsidRPr="007034AC">
        <w:rPr>
          <w:rFonts w:ascii="文鼎中鋼筆行楷" w:eastAsia="文鼎中鋼筆行楷" w:hAnsi="華康布丁體 Std W12" w:hint="eastAsia"/>
          <w:color w:val="FF6600"/>
          <w:sz w:val="52"/>
          <w:szCs w:val="52"/>
        </w:rPr>
        <w:t>遊</w:t>
      </w:r>
      <w:r w:rsidRPr="007034AC">
        <w:rPr>
          <w:rFonts w:ascii="文鼎中鋼筆行楷" w:eastAsia="文鼎中鋼筆行楷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B63D8" w:rsidRDefault="004B63D8" w:rsidP="0020476A">
      <w:pPr>
        <w:snapToGrid w:val="0"/>
        <w:spacing w:line="228" w:lineRule="atLeast"/>
        <w:rPr>
          <w:rFonts w:ascii="華康中圓體" w:eastAsia="華康中圓體" w:hAnsi="華康中圓體" w:hint="eastAsia"/>
          <w:color w:val="000000"/>
          <w:sz w:val="32"/>
          <w:szCs w:val="32"/>
        </w:rPr>
      </w:pPr>
    </w:p>
    <w:p w:rsidR="00491B1A" w:rsidRPr="00C46A4B" w:rsidRDefault="00472A25" w:rsidP="004B63D8">
      <w:pPr>
        <w:spacing w:beforeLines="100" w:before="240" w:line="360" w:lineRule="auto"/>
        <w:ind w:firstLineChars="200" w:firstLine="640"/>
        <w:rPr>
          <w:rFonts w:ascii="文鼎細行楷" w:eastAsia="文鼎細行楷"/>
          <w:sz w:val="32"/>
          <w:szCs w:val="32"/>
        </w:rPr>
      </w:pPr>
      <w:r>
        <w:rPr>
          <w:rFonts w:ascii="文鼎中鋼筆行楷" w:eastAsia="文鼎中鋼筆行楷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275590</wp:posOffset>
            </wp:positionV>
            <wp:extent cx="1666875" cy="1466850"/>
            <wp:effectExtent l="0" t="0" r="0" b="0"/>
            <wp:wrapTight wrapText="bothSides">
              <wp:wrapPolygon edited="0">
                <wp:start x="1975" y="1683"/>
                <wp:lineTo x="1481" y="3366"/>
                <wp:lineTo x="1975" y="14306"/>
                <wp:lineTo x="2469" y="15990"/>
                <wp:lineTo x="6418" y="19636"/>
                <wp:lineTo x="15058" y="19636"/>
                <wp:lineTo x="19502" y="15429"/>
                <wp:lineTo x="19502" y="12904"/>
                <wp:lineTo x="19255" y="11221"/>
                <wp:lineTo x="20242" y="8135"/>
                <wp:lineTo x="19995" y="3366"/>
                <wp:lineTo x="19502" y="1683"/>
                <wp:lineTo x="1975" y="1683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93719" l="3695" r="9538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C46A4B">
        <w:rPr>
          <w:rFonts w:ascii="文鼎細行楷" w:eastAsia="文鼎細行楷" w:hint="eastAsia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C46A4B" w:rsidRDefault="009F42A7" w:rsidP="004B63D8">
      <w:pPr>
        <w:snapToGrid w:val="0"/>
        <w:spacing w:before="100" w:line="360" w:lineRule="auto"/>
        <w:ind w:firstLineChars="200" w:firstLine="640"/>
        <w:rPr>
          <w:rFonts w:ascii="文鼎中鋼筆行楷" w:eastAsia="文鼎中鋼筆行楷" w:hAnsi="華康中圓體"/>
          <w:color w:val="000000"/>
          <w:sz w:val="32"/>
          <w:szCs w:val="32"/>
        </w:rPr>
      </w:pPr>
      <w:r w:rsidRPr="00C46A4B">
        <w:rPr>
          <w:rFonts w:ascii="文鼎中鋼筆行楷" w:eastAsia="文鼎中鋼筆行楷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Pr="004B63D8">
        <w:rPr>
          <w:rFonts w:ascii="文鼎中鋼筆行楷" w:eastAsia="文鼎中鋼筆行楷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Pr="004B63D8">
        <w:rPr>
          <w:rFonts w:ascii="文鼎中鋼筆行楷" w:eastAsia="文鼎中鋼筆行楷" w:hAnsi="華康中圓體" w:hint="eastAsia"/>
          <w:color w:val="7030A0"/>
          <w:sz w:val="32"/>
          <w:szCs w:val="32"/>
        </w:rPr>
        <w:t>蝶</w:t>
      </w:r>
      <w:bookmarkEnd w:id="0"/>
      <w:r w:rsidRPr="004B63D8">
        <w:rPr>
          <w:rFonts w:ascii="文鼎中鋼筆行楷" w:eastAsia="文鼎中鋼筆行楷" w:hAnsi="華康中圓體" w:hint="eastAsia"/>
          <w:color w:val="7030A0"/>
          <w:sz w:val="32"/>
          <w:szCs w:val="32"/>
        </w:rPr>
        <w:t>」</w:t>
      </w:r>
      <w:r w:rsidRPr="00C46A4B">
        <w:rPr>
          <w:rFonts w:ascii="文鼎中鋼筆行楷" w:eastAsia="文鼎中鋼筆行楷" w:hAnsi="華康中圓體" w:hint="eastAsia"/>
          <w:color w:val="000000"/>
          <w:sz w:val="32"/>
          <w:szCs w:val="32"/>
        </w:rPr>
        <w:t>，還告訴我牠的成長過程。</w:t>
      </w:r>
    </w:p>
    <w:p w:rsidR="00491B1A" w:rsidRPr="00C46A4B" w:rsidRDefault="009F42A7" w:rsidP="004B63D8">
      <w:pPr>
        <w:snapToGrid w:val="0"/>
        <w:spacing w:before="100" w:line="360" w:lineRule="auto"/>
        <w:ind w:firstLineChars="200" w:firstLine="640"/>
        <w:rPr>
          <w:rFonts w:ascii="文鼎中鋼筆行楷" w:eastAsia="文鼎中鋼筆行楷" w:hAnsi="華康中圓體"/>
          <w:color w:val="000000"/>
          <w:sz w:val="32"/>
          <w:szCs w:val="32"/>
        </w:rPr>
      </w:pPr>
      <w:r w:rsidRPr="00C46A4B">
        <w:rPr>
          <w:rFonts w:ascii="文鼎中鋼筆行楷" w:eastAsia="文鼎中鋼筆行楷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Pr="004B63D8">
        <w:rPr>
          <w:rFonts w:ascii="文鼎中鋼筆行楷" w:eastAsia="文鼎中鋼筆行楷" w:hAnsi="華康中圓體" w:hint="eastAsia"/>
          <w:color w:val="FF0000"/>
          <w:sz w:val="32"/>
          <w:szCs w:val="32"/>
        </w:rPr>
        <w:t>「五</w:t>
      </w:r>
      <w:r w:rsidRPr="004B63D8">
        <w:rPr>
          <w:rFonts w:ascii="文鼎中鋼筆行楷" w:eastAsia="文鼎中鋼筆行楷" w:hAnsi="華康中圓體" w:hint="eastAsia"/>
          <w:color w:val="FFC000"/>
          <w:sz w:val="32"/>
          <w:szCs w:val="32"/>
        </w:rPr>
        <w:t>色</w:t>
      </w:r>
      <w:r w:rsidRPr="00C46A4B">
        <w:rPr>
          <w:rFonts w:ascii="文鼎中鋼筆行楷" w:eastAsia="文鼎中鋼筆行楷" w:hAnsi="華康中圓體" w:hint="eastAsia"/>
          <w:color w:val="00B050"/>
          <w:sz w:val="32"/>
          <w:szCs w:val="32"/>
        </w:rPr>
        <w:t>鳥」</w:t>
      </w:r>
      <w:r w:rsidRPr="00C46A4B">
        <w:rPr>
          <w:rFonts w:ascii="文鼎中鋼筆行楷" w:eastAsia="文鼎中鋼筆行楷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7034AC" w:rsidRDefault="00472A25" w:rsidP="004B63D8">
      <w:pPr>
        <w:snapToGrid w:val="0"/>
        <w:spacing w:before="100" w:line="360" w:lineRule="auto"/>
        <w:ind w:firstLineChars="200" w:firstLine="640"/>
        <w:rPr>
          <w:rFonts w:ascii="文鼎中鋼筆行楷" w:eastAsia="文鼎中鋼筆行楷"/>
          <w:color w:val="000000"/>
          <w:sz w:val="36"/>
          <w:szCs w:val="36"/>
        </w:rPr>
      </w:pPr>
      <w:r>
        <w:rPr>
          <w:rFonts w:ascii="文鼎中鋼筆行楷" w:eastAsia="文鼎中鋼筆行楷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3896995</wp:posOffset>
            </wp:positionH>
            <wp:positionV relativeFrom="paragraph">
              <wp:posOffset>847090</wp:posOffset>
            </wp:positionV>
            <wp:extent cx="2292985" cy="1864360"/>
            <wp:effectExtent l="0" t="0" r="0" b="2540"/>
            <wp:wrapTight wrapText="bothSides">
              <wp:wrapPolygon edited="0">
                <wp:start x="10767" y="0"/>
                <wp:lineTo x="8614" y="1104"/>
                <wp:lineTo x="8434" y="2428"/>
                <wp:lineTo x="9511" y="3531"/>
                <wp:lineTo x="9690" y="7063"/>
                <wp:lineTo x="6819" y="7063"/>
                <wp:lineTo x="4307" y="8608"/>
                <wp:lineTo x="3768" y="11477"/>
                <wp:lineTo x="3948" y="12139"/>
                <wp:lineTo x="5204" y="14125"/>
                <wp:lineTo x="2871" y="14346"/>
                <wp:lineTo x="1077" y="15891"/>
                <wp:lineTo x="1077" y="17657"/>
                <wp:lineTo x="0" y="18981"/>
                <wp:lineTo x="0" y="21409"/>
                <wp:lineTo x="21355" y="21409"/>
                <wp:lineTo x="21355" y="19202"/>
                <wp:lineTo x="20816" y="17657"/>
                <wp:lineTo x="17945" y="14125"/>
                <wp:lineTo x="17945" y="12139"/>
                <wp:lineTo x="17407" y="10594"/>
                <wp:lineTo x="18663" y="8828"/>
                <wp:lineTo x="19022" y="7725"/>
                <wp:lineTo x="18304" y="7063"/>
                <wp:lineTo x="18484" y="5518"/>
                <wp:lineTo x="16689" y="3973"/>
                <wp:lineTo x="14715" y="2869"/>
                <wp:lineTo x="13997" y="1324"/>
                <wp:lineTo x="12921" y="0"/>
                <wp:lineTo x="1076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C46A4B">
        <w:rPr>
          <w:rFonts w:ascii="文鼎中鋼筆行楷" w:eastAsia="文鼎中鋼筆行楷" w:hAnsi="華康中圓體" w:hint="eastAsia"/>
          <w:color w:val="000000"/>
          <w:sz w:val="32"/>
          <w:szCs w:val="32"/>
        </w:rPr>
        <w:t>一路上還看到</w:t>
      </w:r>
      <w:r w:rsidR="009F42A7" w:rsidRPr="00C46A4B">
        <w:rPr>
          <w:rFonts w:ascii="文鼎中鋼筆行楷" w:eastAsia="文鼎中鋼筆行楷" w:hAnsi="華康中圓體" w:hint="eastAsia"/>
          <w:color w:val="00B050"/>
          <w:sz w:val="32"/>
          <w:szCs w:val="32"/>
        </w:rPr>
        <w:t>秋海棠</w:t>
      </w:r>
      <w:r w:rsidR="009F42A7" w:rsidRPr="00C46A4B">
        <w:rPr>
          <w:rFonts w:ascii="文鼎中鋼筆行楷" w:eastAsia="文鼎中鋼筆行楷" w:hAnsi="華康中圓體" w:hint="eastAsia"/>
          <w:color w:val="000000"/>
          <w:sz w:val="32"/>
          <w:szCs w:val="32"/>
        </w:rPr>
        <w:t>、</w:t>
      </w:r>
      <w:r w:rsidR="009F42A7" w:rsidRPr="00C46A4B">
        <w:rPr>
          <w:rFonts w:ascii="文鼎中鋼筆行楷" w:eastAsia="文鼎中鋼筆行楷" w:hAnsi="華康中圓體" w:hint="eastAsia"/>
          <w:color w:val="00B050"/>
          <w:sz w:val="32"/>
          <w:szCs w:val="32"/>
        </w:rPr>
        <w:t>小野菊</w:t>
      </w:r>
      <w:r w:rsidR="009F42A7" w:rsidRPr="00C46A4B">
        <w:rPr>
          <w:rFonts w:ascii="文鼎中鋼筆行楷" w:eastAsia="文鼎中鋼筆行楷" w:hAnsi="華康中圓體" w:hint="eastAsia"/>
          <w:color w:val="000000"/>
          <w:sz w:val="32"/>
          <w:szCs w:val="32"/>
        </w:rPr>
        <w:t>以及許多不知名的</w:t>
      </w:r>
      <w:r w:rsidR="009F42A7" w:rsidRPr="00C46A4B">
        <w:rPr>
          <w:rFonts w:ascii="文鼎中鋼筆行楷" w:eastAsia="文鼎中鋼筆行楷" w:hAnsi="華康中圓體" w:hint="eastAsia"/>
          <w:color w:val="00B050"/>
          <w:sz w:val="32"/>
          <w:szCs w:val="32"/>
        </w:rPr>
        <w:t>小花</w:t>
      </w:r>
      <w:r w:rsidR="009F42A7" w:rsidRPr="00C46A4B">
        <w:rPr>
          <w:rFonts w:ascii="文鼎中鋼筆行楷" w:eastAsia="文鼎中鋼筆行楷" w:hAnsi="華康中圓體" w:hint="eastAsia"/>
          <w:color w:val="000000"/>
          <w:sz w:val="32"/>
          <w:szCs w:val="32"/>
        </w:rPr>
        <w:t>及</w:t>
      </w:r>
      <w:r w:rsidR="009F42A7" w:rsidRPr="00C46A4B">
        <w:rPr>
          <w:rFonts w:ascii="文鼎中鋼筆行楷" w:eastAsia="文鼎中鋼筆行楷" w:hAnsi="華康中圓體" w:hint="eastAsia"/>
          <w:color w:val="00B050"/>
          <w:sz w:val="32"/>
          <w:szCs w:val="32"/>
        </w:rPr>
        <w:t>小草</w:t>
      </w:r>
      <w:r w:rsidR="009F42A7" w:rsidRPr="00C46A4B">
        <w:rPr>
          <w:rFonts w:ascii="文鼎中鋼筆行楷" w:eastAsia="文鼎中鋼筆行楷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p w:rsidR="004B63D8" w:rsidRPr="007034AC" w:rsidRDefault="004B63D8">
      <w:pPr>
        <w:snapToGrid w:val="0"/>
        <w:spacing w:before="100" w:line="360" w:lineRule="auto"/>
        <w:ind w:firstLineChars="200" w:firstLine="720"/>
        <w:rPr>
          <w:rFonts w:ascii="文鼎中鋼筆行楷" w:eastAsia="文鼎中鋼筆行楷"/>
          <w:color w:val="000000"/>
          <w:sz w:val="36"/>
          <w:szCs w:val="36"/>
        </w:rPr>
      </w:pPr>
      <w:bookmarkStart w:id="1" w:name="_GoBack"/>
      <w:bookmarkEnd w:id="1"/>
    </w:p>
    <w:sectPr w:rsidR="004B63D8" w:rsidRPr="007034AC" w:rsidSect="000934FD">
      <w:pgSz w:w="11906" w:h="16838"/>
      <w:pgMar w:top="1440" w:right="1080" w:bottom="1440" w:left="1080" w:header="0" w:footer="0" w:gutter="0"/>
      <w:pgBorders w:offsetFrom="page">
        <w:top w:val="whiteFlowers" w:sz="24" w:space="24" w:color="FF0000"/>
        <w:left w:val="whiteFlowers" w:sz="24" w:space="24" w:color="FF0000"/>
        <w:bottom w:val="whiteFlowers" w:sz="24" w:space="24" w:color="FF0000"/>
        <w:right w:val="whiteFlowers" w:sz="24" w:space="24" w:color="FF000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細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934FD"/>
    <w:rsid w:val="00171C8A"/>
    <w:rsid w:val="001C6703"/>
    <w:rsid w:val="0020476A"/>
    <w:rsid w:val="00305386"/>
    <w:rsid w:val="0033425D"/>
    <w:rsid w:val="003709A3"/>
    <w:rsid w:val="00421BF0"/>
    <w:rsid w:val="00472498"/>
    <w:rsid w:val="00472A25"/>
    <w:rsid w:val="00491B1A"/>
    <w:rsid w:val="004B63D8"/>
    <w:rsid w:val="004D47AF"/>
    <w:rsid w:val="007034AC"/>
    <w:rsid w:val="00830141"/>
    <w:rsid w:val="009F42A7"/>
    <w:rsid w:val="00A2383A"/>
    <w:rsid w:val="00AD286E"/>
    <w:rsid w:val="00B64242"/>
    <w:rsid w:val="00C41201"/>
    <w:rsid w:val="00C46A4B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F786FD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60673-F37A-4C86-A1A7-A72D7B62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2020-03-18T01:27:00Z</dcterms:created>
  <dcterms:modified xsi:type="dcterms:W3CDTF">2020-04-08T01:22:00Z</dcterms:modified>
  <dc:language>zh-TW</dc:language>
</cp:coreProperties>
</file>