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381" w:type="dxa"/>
        <w:tblLook w:val="04A0" w:firstRow="1" w:lastRow="0" w:firstColumn="1" w:lastColumn="0" w:noHBand="0" w:noVBand="1"/>
      </w:tblPr>
      <w:tblGrid>
        <w:gridCol w:w="1676"/>
        <w:gridCol w:w="1676"/>
        <w:gridCol w:w="1676"/>
        <w:gridCol w:w="1676"/>
        <w:gridCol w:w="1677"/>
      </w:tblGrid>
      <w:tr w:rsidR="00636F72" w:rsidTr="005D44ED">
        <w:trPr>
          <w:trHeight w:val="1531"/>
        </w:trPr>
        <w:tc>
          <w:tcPr>
            <w:tcW w:w="1676" w:type="dxa"/>
          </w:tcPr>
          <w:p w:rsidR="005D44ED" w:rsidRDefault="005D44ED">
            <w:r>
              <w:rPr>
                <w:rFonts w:hint="eastAsia"/>
              </w:rPr>
              <w:t>起點</w:t>
            </w:r>
          </w:p>
          <w:p w:rsidR="005D44ED" w:rsidRDefault="00BE7BE2">
            <w:pPr>
              <w:rPr>
                <w:u w:val="single"/>
              </w:rPr>
            </w:pPr>
            <w:r w:rsidRPr="004F59E7">
              <w:rPr>
                <w:rFonts w:hint="eastAsia"/>
                <w:noProof/>
                <w:color w:val="FF000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80646</wp:posOffset>
                      </wp:positionH>
                      <wp:positionV relativeFrom="paragraph">
                        <wp:posOffset>403225</wp:posOffset>
                      </wp:positionV>
                      <wp:extent cx="685800" cy="314325"/>
                      <wp:effectExtent l="0" t="19050" r="38100" b="47625"/>
                      <wp:wrapNone/>
                      <wp:docPr id="1" name="向右箭號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31432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76F1C3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向右箭號 1" o:spid="_x0000_s1026" type="#_x0000_t13" style="position:absolute;margin-left:6.35pt;margin-top:31.75pt;width:54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" adj="16650" fillcolor="#5b9bd5 [3204]" strokecolor="#1f4d78 [1604]" strokeweight="1pt"/>
                  </w:pict>
                </mc:Fallback>
              </mc:AlternateContent>
            </w:r>
            <w:r w:rsidR="005D44ED" w:rsidRPr="004F59E7">
              <w:rPr>
                <w:rFonts w:hint="eastAsia"/>
                <w:color w:val="FF0000"/>
                <w:u w:val="single"/>
              </w:rPr>
              <w:t>經過</w:t>
            </w:r>
            <w:r w:rsidR="005D44ED">
              <w:rPr>
                <w:rFonts w:hint="eastAsia"/>
                <w:u w:val="single"/>
              </w:rPr>
              <w:t>可得</w:t>
            </w:r>
            <w:r w:rsidR="00167453">
              <w:rPr>
                <w:rFonts w:hint="eastAsia"/>
                <w:u w:val="single"/>
              </w:rPr>
              <w:t>1000</w:t>
            </w:r>
            <w:r w:rsidR="00167453">
              <w:rPr>
                <w:rFonts w:hint="eastAsia"/>
                <w:u w:val="single"/>
              </w:rPr>
              <w:t>元</w:t>
            </w:r>
          </w:p>
          <w:p w:rsidR="00167453" w:rsidRPr="005D44ED" w:rsidRDefault="00167453">
            <w:pPr>
              <w:rPr>
                <w:u w:val="single"/>
              </w:rPr>
            </w:pPr>
          </w:p>
        </w:tc>
        <w:tc>
          <w:tcPr>
            <w:tcW w:w="1676" w:type="dxa"/>
          </w:tcPr>
          <w:p w:rsidR="005D44ED" w:rsidRDefault="00A34DD8">
            <w:proofErr w:type="gramStart"/>
            <w:r>
              <w:rPr>
                <w:rFonts w:hint="eastAsia"/>
              </w:rPr>
              <w:t>被炭治</w:t>
            </w:r>
            <w:proofErr w:type="gramEnd"/>
            <w:r>
              <w:rPr>
                <w:rFonts w:hint="eastAsia"/>
              </w:rPr>
              <w:t>郎</w:t>
            </w:r>
          </w:p>
          <w:p w:rsidR="00A34DD8" w:rsidRDefault="00A34DD8">
            <w:r>
              <w:rPr>
                <w:rFonts w:hint="eastAsia"/>
              </w:rPr>
              <w:t>打爆</w:t>
            </w:r>
          </w:p>
          <w:p w:rsidR="00A34DD8" w:rsidRDefault="00A34DD8">
            <w:r>
              <w:rPr>
                <w:rFonts w:hint="eastAsia"/>
              </w:rPr>
              <w:t>醫藥費</w:t>
            </w:r>
            <w:r w:rsidR="00636F72">
              <w:rPr>
                <w:rFonts w:hint="eastAsia"/>
              </w:rPr>
              <w:t>150</w:t>
            </w:r>
          </w:p>
        </w:tc>
        <w:tc>
          <w:tcPr>
            <w:tcW w:w="1676" w:type="dxa"/>
          </w:tcPr>
          <w:p w:rsidR="005D44ED" w:rsidRDefault="004F59E7">
            <w:r>
              <w:rPr>
                <w:rFonts w:hint="eastAsia"/>
              </w:rPr>
              <w:t xml:space="preserve"> </w:t>
            </w:r>
            <w:r w:rsidR="00636F72">
              <w:rPr>
                <w:rFonts w:hint="eastAsia"/>
              </w:rPr>
              <w:t>進銀行</w:t>
            </w:r>
          </w:p>
        </w:tc>
        <w:tc>
          <w:tcPr>
            <w:tcW w:w="1676" w:type="dxa"/>
          </w:tcPr>
          <w:p w:rsidR="005D44ED" w:rsidRDefault="00D6473C">
            <w:r>
              <w:rPr>
                <w:rFonts w:hint="eastAsia"/>
              </w:rPr>
              <w:t>銀行</w:t>
            </w:r>
          </w:p>
          <w:p w:rsidR="00D6473C" w:rsidRDefault="00D6473C">
            <w:pPr>
              <w:rPr>
                <w:rFonts w:hint="eastAsia"/>
              </w:rPr>
            </w:pPr>
            <w:r>
              <w:rPr>
                <w:rFonts w:hint="eastAsia"/>
              </w:rPr>
              <w:t>領</w:t>
            </w:r>
            <w:r>
              <w:rPr>
                <w:rFonts w:hint="eastAsia"/>
              </w:rPr>
              <w:t>1900</w:t>
            </w:r>
          </w:p>
        </w:tc>
        <w:tc>
          <w:tcPr>
            <w:tcW w:w="1677" w:type="dxa"/>
          </w:tcPr>
          <w:p w:rsidR="005D44ED" w:rsidRDefault="004F59E7">
            <w:r>
              <w:rPr>
                <w:rFonts w:hint="eastAsia"/>
              </w:rPr>
              <w:t>看電視，</w:t>
            </w:r>
          </w:p>
          <w:p w:rsidR="004F59E7" w:rsidRDefault="004F59E7">
            <w:r>
              <w:rPr>
                <w:rFonts w:hint="eastAsia"/>
              </w:rPr>
              <w:t>被貞子嚇死</w:t>
            </w:r>
          </w:p>
          <w:p w:rsidR="004F59E7" w:rsidRDefault="004F59E7">
            <w:r>
              <w:rPr>
                <w:rFonts w:hint="eastAsia"/>
              </w:rPr>
              <w:t>暫停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回合</w:t>
            </w:r>
          </w:p>
        </w:tc>
      </w:tr>
      <w:tr w:rsidR="00636F72" w:rsidTr="008B4709">
        <w:trPr>
          <w:trHeight w:val="1659"/>
        </w:trPr>
        <w:tc>
          <w:tcPr>
            <w:tcW w:w="1676" w:type="dxa"/>
          </w:tcPr>
          <w:p w:rsidR="004F59E7" w:rsidRDefault="004F59E7">
            <w:r>
              <w:rPr>
                <w:rFonts w:hint="eastAsia"/>
              </w:rPr>
              <w:t>幫小白蛋</w:t>
            </w:r>
          </w:p>
          <w:p w:rsidR="004F59E7" w:rsidRDefault="004F59E7">
            <w:r>
              <w:rPr>
                <w:rFonts w:hint="eastAsia"/>
              </w:rPr>
              <w:t>顧貓</w:t>
            </w:r>
          </w:p>
          <w:p w:rsidR="002E5056" w:rsidRDefault="002E5056">
            <w:r>
              <w:rPr>
                <w:rFonts w:hint="eastAsia"/>
              </w:rPr>
              <w:t>加</w:t>
            </w:r>
            <w:r>
              <w:rPr>
                <w:rFonts w:hint="eastAsia"/>
              </w:rPr>
              <w:t>1000</w:t>
            </w:r>
          </w:p>
        </w:tc>
        <w:tc>
          <w:tcPr>
            <w:tcW w:w="5028" w:type="dxa"/>
            <w:gridSpan w:val="3"/>
            <w:vMerge w:val="restart"/>
          </w:tcPr>
          <w:p w:rsidR="005D44ED" w:rsidRPr="00D6473C" w:rsidRDefault="00314AB0">
            <w:pPr>
              <w:rPr>
                <w:szCs w:val="24"/>
              </w:rPr>
            </w:pPr>
            <w:bookmarkStart w:id="0" w:name="_GoBack"/>
            <w:r>
              <w:rPr>
                <w:noProof/>
                <w:szCs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-9394</wp:posOffset>
                  </wp:positionH>
                  <wp:positionV relativeFrom="paragraph">
                    <wp:posOffset>53340</wp:posOffset>
                  </wp:positionV>
                  <wp:extent cx="3040920" cy="1714500"/>
                  <wp:effectExtent l="0" t="0" r="7620" b="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14888[1]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3310" cy="1727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>
              <w:rPr>
                <w:noProof/>
                <w:szCs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1234440</wp:posOffset>
                  </wp:positionH>
                  <wp:positionV relativeFrom="paragraph">
                    <wp:posOffset>4483100</wp:posOffset>
                  </wp:positionV>
                  <wp:extent cx="1800000" cy="1369612"/>
                  <wp:effectExtent l="0" t="0" r="0" b="254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suyuri_Kanao_[1]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0" cy="136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92074">
              <w:rPr>
                <w:noProof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3454028</wp:posOffset>
                  </wp:positionV>
                  <wp:extent cx="1610527" cy="2531745"/>
                  <wp:effectExtent l="0" t="0" r="0" b="1905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50px-Kamado_Nezuko[1]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0527" cy="2531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77" w:type="dxa"/>
          </w:tcPr>
          <w:p w:rsidR="005D44ED" w:rsidRDefault="00636F72">
            <w:r>
              <w:rPr>
                <w:rFonts w:hint="eastAsia"/>
              </w:rPr>
              <w:t>路過</w:t>
            </w:r>
          </w:p>
        </w:tc>
      </w:tr>
      <w:tr w:rsidR="00636F72" w:rsidTr="008B4709">
        <w:trPr>
          <w:trHeight w:val="1531"/>
        </w:trPr>
        <w:tc>
          <w:tcPr>
            <w:tcW w:w="1676" w:type="dxa"/>
          </w:tcPr>
          <w:p w:rsidR="005D44ED" w:rsidRDefault="00402F9B">
            <w:r>
              <w:rPr>
                <w:rFonts w:hint="eastAsia"/>
              </w:rPr>
              <w:t>偷珠寶</w:t>
            </w:r>
          </w:p>
          <w:p w:rsidR="00402F9B" w:rsidRDefault="00402F9B">
            <w:r>
              <w:rPr>
                <w:rFonts w:hint="eastAsia"/>
              </w:rPr>
              <w:t>進監獄</w:t>
            </w:r>
          </w:p>
          <w:p w:rsidR="00402F9B" w:rsidRDefault="00D6473C">
            <w:r>
              <w:rPr>
                <w:rFonts w:hint="eastAsia"/>
              </w:rPr>
              <w:t>暫停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回合</w:t>
            </w:r>
          </w:p>
        </w:tc>
        <w:tc>
          <w:tcPr>
            <w:tcW w:w="5028" w:type="dxa"/>
            <w:gridSpan w:val="3"/>
            <w:vMerge/>
          </w:tcPr>
          <w:p w:rsidR="005D44ED" w:rsidRDefault="005D44ED"/>
        </w:tc>
        <w:tc>
          <w:tcPr>
            <w:tcW w:w="1677" w:type="dxa"/>
          </w:tcPr>
          <w:p w:rsidR="005D44ED" w:rsidRDefault="00292074">
            <w:r>
              <w:rPr>
                <w:rFonts w:hint="eastAsia"/>
              </w:rPr>
              <w:t>走開</w:t>
            </w:r>
          </w:p>
        </w:tc>
      </w:tr>
      <w:tr w:rsidR="00636F72" w:rsidTr="008B4709">
        <w:trPr>
          <w:trHeight w:val="1531"/>
        </w:trPr>
        <w:tc>
          <w:tcPr>
            <w:tcW w:w="1676" w:type="dxa"/>
          </w:tcPr>
          <w:p w:rsidR="005D44ED" w:rsidRDefault="00292074">
            <w:r>
              <w:rPr>
                <w:rFonts w:hint="eastAsia"/>
              </w:rPr>
              <w:t>走開</w:t>
            </w:r>
          </w:p>
        </w:tc>
        <w:tc>
          <w:tcPr>
            <w:tcW w:w="5028" w:type="dxa"/>
            <w:gridSpan w:val="3"/>
            <w:vMerge/>
          </w:tcPr>
          <w:p w:rsidR="005D44ED" w:rsidRDefault="005D44ED"/>
        </w:tc>
        <w:tc>
          <w:tcPr>
            <w:tcW w:w="1677" w:type="dxa"/>
          </w:tcPr>
          <w:p w:rsidR="005D44ED" w:rsidRDefault="00636F72">
            <w:r>
              <w:rPr>
                <w:rFonts w:hint="eastAsia"/>
              </w:rPr>
              <w:t>別理他</w:t>
            </w:r>
          </w:p>
        </w:tc>
      </w:tr>
      <w:tr w:rsidR="00636F72" w:rsidTr="008B4709">
        <w:trPr>
          <w:trHeight w:val="1659"/>
        </w:trPr>
        <w:tc>
          <w:tcPr>
            <w:tcW w:w="1676" w:type="dxa"/>
          </w:tcPr>
          <w:p w:rsidR="005D44ED" w:rsidRDefault="00D6473C">
            <w:r>
              <w:rPr>
                <w:rFonts w:hint="eastAsia"/>
              </w:rPr>
              <w:t>銀行</w:t>
            </w:r>
          </w:p>
          <w:p w:rsidR="00D6473C" w:rsidRDefault="00D6473C">
            <w:pPr>
              <w:rPr>
                <w:rFonts w:hint="eastAsia"/>
              </w:rPr>
            </w:pPr>
            <w:r>
              <w:rPr>
                <w:rFonts w:hint="eastAsia"/>
              </w:rPr>
              <w:t>領</w:t>
            </w:r>
            <w:r>
              <w:rPr>
                <w:rFonts w:hint="eastAsia"/>
              </w:rPr>
              <w:t>1900</w:t>
            </w:r>
          </w:p>
        </w:tc>
        <w:tc>
          <w:tcPr>
            <w:tcW w:w="5028" w:type="dxa"/>
            <w:gridSpan w:val="3"/>
            <w:vMerge/>
          </w:tcPr>
          <w:p w:rsidR="005D44ED" w:rsidRDefault="005D44ED"/>
        </w:tc>
        <w:tc>
          <w:tcPr>
            <w:tcW w:w="1677" w:type="dxa"/>
          </w:tcPr>
          <w:p w:rsidR="005D44ED" w:rsidRDefault="00A86AAD">
            <w:proofErr w:type="gramStart"/>
            <w:r>
              <w:rPr>
                <w:rFonts w:hint="eastAsia"/>
              </w:rPr>
              <w:t>陪貞子</w:t>
            </w:r>
            <w:proofErr w:type="gramEnd"/>
            <w:r>
              <w:rPr>
                <w:rFonts w:hint="eastAsia"/>
              </w:rPr>
              <w:t>和蛋哥</w:t>
            </w:r>
          </w:p>
          <w:p w:rsidR="00A86AAD" w:rsidRDefault="00A86AAD">
            <w:r>
              <w:rPr>
                <w:rFonts w:hint="eastAsia"/>
              </w:rPr>
              <w:t>逛街</w:t>
            </w:r>
          </w:p>
          <w:p w:rsidR="00A86AAD" w:rsidRDefault="00A86AAD">
            <w:r>
              <w:rPr>
                <w:rFonts w:hint="eastAsia"/>
              </w:rPr>
              <w:t>加</w:t>
            </w:r>
            <w:r>
              <w:rPr>
                <w:rFonts w:hint="eastAsia"/>
              </w:rPr>
              <w:t>500</w:t>
            </w:r>
          </w:p>
        </w:tc>
      </w:tr>
      <w:tr w:rsidR="00636F72" w:rsidTr="008B4709">
        <w:trPr>
          <w:trHeight w:val="1531"/>
        </w:trPr>
        <w:tc>
          <w:tcPr>
            <w:tcW w:w="1676" w:type="dxa"/>
          </w:tcPr>
          <w:p w:rsidR="005D44ED" w:rsidRDefault="00636F72">
            <w:r>
              <w:rPr>
                <w:rFonts w:hint="eastAsia"/>
              </w:rPr>
              <w:t>別理他</w:t>
            </w:r>
          </w:p>
        </w:tc>
        <w:tc>
          <w:tcPr>
            <w:tcW w:w="5028" w:type="dxa"/>
            <w:gridSpan w:val="3"/>
            <w:vMerge/>
          </w:tcPr>
          <w:p w:rsidR="005D44ED" w:rsidRDefault="005D44ED"/>
        </w:tc>
        <w:tc>
          <w:tcPr>
            <w:tcW w:w="1677" w:type="dxa"/>
          </w:tcPr>
          <w:p w:rsidR="005D44ED" w:rsidRDefault="00292074">
            <w:r>
              <w:rPr>
                <w:rFonts w:hint="eastAsia"/>
              </w:rPr>
              <w:t>進銀行</w:t>
            </w:r>
          </w:p>
        </w:tc>
      </w:tr>
      <w:tr w:rsidR="00636F72" w:rsidTr="008B4709">
        <w:trPr>
          <w:trHeight w:val="1531"/>
        </w:trPr>
        <w:tc>
          <w:tcPr>
            <w:tcW w:w="1676" w:type="dxa"/>
          </w:tcPr>
          <w:p w:rsidR="005D44ED" w:rsidRPr="00402F9B" w:rsidRDefault="00292074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沒事</w:t>
            </w:r>
          </w:p>
        </w:tc>
        <w:tc>
          <w:tcPr>
            <w:tcW w:w="5028" w:type="dxa"/>
            <w:gridSpan w:val="3"/>
            <w:vMerge/>
          </w:tcPr>
          <w:p w:rsidR="005D44ED" w:rsidRDefault="005D44ED"/>
        </w:tc>
        <w:tc>
          <w:tcPr>
            <w:tcW w:w="1677" w:type="dxa"/>
          </w:tcPr>
          <w:p w:rsidR="005D44ED" w:rsidRDefault="00636F72">
            <w:r>
              <w:rPr>
                <w:rFonts w:hint="eastAsia"/>
              </w:rPr>
              <w:t>買東西</w:t>
            </w:r>
          </w:p>
          <w:p w:rsidR="00636F72" w:rsidRDefault="00636F72">
            <w:pPr>
              <w:rPr>
                <w:rFonts w:hint="eastAsia"/>
              </w:rPr>
            </w:pPr>
            <w:r>
              <w:rPr>
                <w:rFonts w:hint="eastAsia"/>
              </w:rPr>
              <w:t>-100</w:t>
            </w:r>
          </w:p>
        </w:tc>
      </w:tr>
      <w:tr w:rsidR="00636F72" w:rsidTr="005D44ED">
        <w:trPr>
          <w:trHeight w:val="1659"/>
        </w:trPr>
        <w:tc>
          <w:tcPr>
            <w:tcW w:w="1676" w:type="dxa"/>
          </w:tcPr>
          <w:p w:rsidR="005D44ED" w:rsidRPr="00D6473C" w:rsidRDefault="00402F9B">
            <w:pPr>
              <w:rPr>
                <w:sz w:val="32"/>
                <w:szCs w:val="32"/>
                <w14:textFill>
                  <w14:gradFill>
                    <w14:gsLst>
                      <w14:gs w14:pos="0">
                        <w14:srgbClr w14:val="0070C0"/>
                      </w14:gs>
                      <w14:gs w14:pos="40000">
                        <w14:srgbClr w14:val="CCFFCC"/>
                      </w14:gs>
                      <w14:gs w14:pos="70000">
                        <w14:srgbClr w14:val="FF33CC"/>
                      </w14:gs>
                      <w14:gs w14:pos="100000">
                        <w14:srgbClr w14:val="0070C0"/>
                      </w14:gs>
                    </w14:gsLst>
                    <w14:lin w14:ang="5400000" w14:scaled="0"/>
                  </w14:gradFill>
                </w14:textFill>
              </w:rPr>
            </w:pPr>
            <w:r w:rsidRPr="00D6473C">
              <w:rPr>
                <w:rFonts w:hint="eastAsia"/>
                <w:sz w:val="32"/>
                <w:szCs w:val="32"/>
                <w14:textFill>
                  <w14:gradFill>
                    <w14:gsLst>
                      <w14:gs w14:pos="0">
                        <w14:srgbClr w14:val="0070C0"/>
                      </w14:gs>
                      <w14:gs w14:pos="40000">
                        <w14:srgbClr w14:val="CCFFCC"/>
                      </w14:gs>
                      <w14:gs w14:pos="70000">
                        <w14:srgbClr w14:val="FF33CC"/>
                      </w14:gs>
                      <w14:gs w14:pos="100000">
                        <w14:srgbClr w14:val="0070C0"/>
                      </w14:gs>
                    </w14:gsLst>
                    <w14:lin w14:ang="5400000" w14:scaled="0"/>
                  </w14:gradFill>
                </w14:textFill>
              </w:rPr>
              <w:t>地點</w:t>
            </w:r>
            <w:r w:rsidRPr="00D6473C">
              <w:rPr>
                <w:rFonts w:hint="eastAsia"/>
                <w:sz w:val="32"/>
                <w:szCs w:val="32"/>
                <w14:textFill>
                  <w14:gradFill>
                    <w14:gsLst>
                      <w14:gs w14:pos="0">
                        <w14:srgbClr w14:val="0070C0"/>
                      </w14:gs>
                      <w14:gs w14:pos="40000">
                        <w14:srgbClr w14:val="CCFFCC"/>
                      </w14:gs>
                      <w14:gs w14:pos="70000">
                        <w14:srgbClr w14:val="FF33CC"/>
                      </w14:gs>
                      <w14:gs w14:pos="100000">
                        <w14:srgbClr w14:val="0070C0"/>
                      </w14:gs>
                    </w14:gsLst>
                    <w14:lin w14:ang="5400000" w14:scaled="0"/>
                  </w14:gradFill>
                </w14:textFill>
              </w:rPr>
              <w:t>:</w:t>
            </w:r>
            <w:r w:rsidRPr="00D6473C">
              <w:rPr>
                <w:rFonts w:hint="eastAsia"/>
                <w:sz w:val="32"/>
                <w:szCs w:val="32"/>
                <w14:textFill>
                  <w14:gradFill>
                    <w14:gsLst>
                      <w14:gs w14:pos="0">
                        <w14:srgbClr w14:val="0070C0"/>
                      </w14:gs>
                      <w14:gs w14:pos="40000">
                        <w14:srgbClr w14:val="CCFFCC"/>
                      </w14:gs>
                      <w14:gs w14:pos="70000">
                        <w14:srgbClr w14:val="FF33CC"/>
                      </w14:gs>
                      <w14:gs w14:pos="100000">
                        <w14:srgbClr w14:val="0070C0"/>
                      </w14:gs>
                    </w14:gsLst>
                    <w14:lin w14:ang="5400000" w14:scaled="0"/>
                  </w14:gradFill>
                </w14:textFill>
              </w:rPr>
              <w:t>監獄</w:t>
            </w:r>
          </w:p>
        </w:tc>
        <w:tc>
          <w:tcPr>
            <w:tcW w:w="1676" w:type="dxa"/>
          </w:tcPr>
          <w:p w:rsidR="005D44ED" w:rsidRDefault="00292074">
            <w:r w:rsidRPr="00292074">
              <w:rPr>
                <w:rFonts w:hint="eastAsia"/>
              </w:rPr>
              <w:t>進銀行</w:t>
            </w:r>
          </w:p>
        </w:tc>
        <w:tc>
          <w:tcPr>
            <w:tcW w:w="1676" w:type="dxa"/>
          </w:tcPr>
          <w:p w:rsidR="005D44ED" w:rsidRDefault="00636F72">
            <w:pPr>
              <w:rPr>
                <w:rFonts w:hint="eastAsia"/>
              </w:rPr>
            </w:pPr>
            <w:r>
              <w:rPr>
                <w:rFonts w:hint="eastAsia"/>
              </w:rPr>
              <w:t>路過</w:t>
            </w:r>
          </w:p>
        </w:tc>
        <w:tc>
          <w:tcPr>
            <w:tcW w:w="1676" w:type="dxa"/>
          </w:tcPr>
          <w:p w:rsidR="005D44ED" w:rsidRDefault="00292074">
            <w:r>
              <w:rPr>
                <w:rFonts w:hint="eastAsia"/>
              </w:rPr>
              <w:t>走開</w:t>
            </w:r>
          </w:p>
        </w:tc>
        <w:tc>
          <w:tcPr>
            <w:tcW w:w="1677" w:type="dxa"/>
          </w:tcPr>
          <w:p w:rsidR="005D44ED" w:rsidRDefault="00BE7BE2">
            <w:r>
              <w:rPr>
                <w:rFonts w:hint="eastAsia"/>
              </w:rPr>
              <w:t>被彌豆子咬到</w:t>
            </w:r>
          </w:p>
          <w:p w:rsidR="00BE7BE2" w:rsidRDefault="00BE7BE2"/>
          <w:p w:rsidR="00BE7BE2" w:rsidRDefault="00BE7BE2">
            <w:r>
              <w:rPr>
                <w:rFonts w:hint="eastAsia"/>
              </w:rPr>
              <w:t>暫停兩回合</w:t>
            </w:r>
          </w:p>
        </w:tc>
      </w:tr>
    </w:tbl>
    <w:p w:rsidR="0056059B" w:rsidRDefault="0056059B"/>
    <w:sectPr w:rsidR="0056059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4ED"/>
    <w:rsid w:val="00167453"/>
    <w:rsid w:val="00292074"/>
    <w:rsid w:val="002E5056"/>
    <w:rsid w:val="00314AB0"/>
    <w:rsid w:val="00402F9B"/>
    <w:rsid w:val="004F59E7"/>
    <w:rsid w:val="0056059B"/>
    <w:rsid w:val="005D44ED"/>
    <w:rsid w:val="006211FD"/>
    <w:rsid w:val="00636F72"/>
    <w:rsid w:val="00A34DD8"/>
    <w:rsid w:val="00A86AAD"/>
    <w:rsid w:val="00BE7BE2"/>
    <w:rsid w:val="00D6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720AE"/>
  <w15:chartTrackingRefBased/>
  <w15:docId w15:val="{9DA99D71-CB64-4733-917C-CDDC22120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44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EB2C8-CDAA-4754-932E-B4460D2DE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dcterms:created xsi:type="dcterms:W3CDTF">2020-05-12T01:43:00Z</dcterms:created>
  <dcterms:modified xsi:type="dcterms:W3CDTF">2020-05-26T02:28:00Z</dcterms:modified>
</cp:coreProperties>
</file>