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16F19" w:rsidRDefault="009F42A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/>
          <w:color w:val="009900"/>
          <w:sz w:val="52"/>
          <w:szCs w:val="52"/>
        </w:rPr>
      </w:pPr>
      <w:r w:rsidRPr="00B16F19">
        <w:rPr>
          <w:rFonts w:ascii="文鼎中鋼筆行楷" w:eastAsia="文鼎中鋼筆行楷" w:hAnsi="華康布丁體 Std W12" w:hint="eastAsia"/>
          <w:color w:val="7030A0"/>
          <w:sz w:val="52"/>
          <w:szCs w:val="52"/>
        </w:rPr>
        <w:t>戶</w:t>
      </w:r>
      <w:r w:rsidRPr="00B16F19">
        <w:rPr>
          <w:rFonts w:ascii="文鼎中鋼筆行楷" w:eastAsia="文鼎中鋼筆行楷" w:hAnsi="華康布丁體 Std W12" w:hint="eastAsia"/>
          <w:color w:val="FF0000"/>
          <w:sz w:val="52"/>
          <w:szCs w:val="52"/>
        </w:rPr>
        <w:t>外</w:t>
      </w:r>
      <w:r w:rsidRPr="00B16F19">
        <w:rPr>
          <w:rFonts w:ascii="文鼎中鋼筆行楷" w:eastAsia="文鼎中鋼筆行楷" w:hAnsi="華康布丁體 Std W12" w:hint="eastAsia"/>
          <w:color w:val="009900"/>
          <w:sz w:val="52"/>
          <w:szCs w:val="52"/>
        </w:rPr>
        <w:t>郊</w:t>
      </w:r>
      <w:r w:rsidRPr="00B16F19">
        <w:rPr>
          <w:rFonts w:ascii="文鼎中鋼筆行楷" w:eastAsia="文鼎中鋼筆行楷" w:hAnsi="華康布丁體 Std W12" w:hint="eastAsia"/>
          <w:color w:val="FF6600"/>
          <w:sz w:val="52"/>
          <w:szCs w:val="52"/>
        </w:rPr>
        <w:t>遊</w:t>
      </w:r>
      <w:r w:rsidRPr="00B16F19">
        <w:rPr>
          <w:rFonts w:ascii="文鼎中鋼筆行楷" w:eastAsia="文鼎中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D7256A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</w:t>
      </w:r>
      <w:r w:rsidR="00D7256A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是樹林的地方。</w:t>
      </w:r>
    </w:p>
    <w:p w:rsidR="00491B1A" w:rsidRPr="00EA02A1" w:rsidRDefault="00217F76" w:rsidP="00D7256A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302895</wp:posOffset>
            </wp:positionV>
            <wp:extent cx="1400175" cy="1285875"/>
            <wp:effectExtent l="0" t="0" r="0" b="0"/>
            <wp:wrapTight wrapText="bothSides">
              <wp:wrapPolygon edited="0">
                <wp:start x="1763" y="1600"/>
                <wp:lineTo x="1469" y="3200"/>
                <wp:lineTo x="1763" y="14080"/>
                <wp:lineTo x="2645" y="16960"/>
                <wp:lineTo x="3820" y="17600"/>
                <wp:lineTo x="5878" y="19200"/>
                <wp:lineTo x="6171" y="19840"/>
                <wp:lineTo x="15282" y="19840"/>
                <wp:lineTo x="15576" y="19200"/>
                <wp:lineTo x="18514" y="17600"/>
                <wp:lineTo x="19690" y="14080"/>
                <wp:lineTo x="20278" y="7360"/>
                <wp:lineTo x="19690" y="1600"/>
                <wp:lineTo x="1763" y="160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779" b="89950" l="4850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B16F19">
        <w:rPr>
          <w:rFonts w:ascii="華康中圓體" w:eastAsia="華康中圓體" w:hAnsi="華康中圓體"/>
          <w:color w:val="9999FF"/>
          <w:sz w:val="32"/>
          <w:szCs w:val="32"/>
        </w:rPr>
        <w:t>「</w:t>
      </w:r>
      <w:r w:rsidR="009F42A7" w:rsidRPr="00D7256A">
        <w:rPr>
          <w:rFonts w:ascii="文鼎中特毛楷" w:eastAsia="文鼎中特毛楷" w:hAnsi="華康中圓體" w:hint="eastAsia"/>
          <w:color w:val="9999FF"/>
          <w:sz w:val="32"/>
          <w:szCs w:val="32"/>
        </w:rPr>
        <w:t>紫斑</w:t>
      </w:r>
      <w:bookmarkStart w:id="1" w:name="__DdeLink__72_1718846984"/>
      <w:r w:rsidR="009F42A7" w:rsidRPr="00D7256A">
        <w:rPr>
          <w:rFonts w:ascii="文鼎中特毛楷" w:eastAsia="文鼎中特毛楷" w:hAnsi="華康中圓體" w:hint="eastAsia"/>
          <w:color w:val="9999FF"/>
          <w:sz w:val="32"/>
          <w:szCs w:val="32"/>
        </w:rPr>
        <w:t>蝶</w:t>
      </w:r>
      <w:bookmarkEnd w:id="1"/>
      <w:r w:rsidR="009F42A7" w:rsidRPr="00B16F19">
        <w:rPr>
          <w:rFonts w:ascii="華康中圓體" w:eastAsia="華康中圓體" w:hAnsi="華康中圓體"/>
          <w:color w:val="9999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D7256A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B16F19">
        <w:rPr>
          <w:rFonts w:ascii="華康中圓體" w:eastAsia="華康中圓體" w:hAnsi="華康中圓體"/>
          <w:color w:val="FF99CC"/>
          <w:sz w:val="32"/>
          <w:szCs w:val="32"/>
        </w:rPr>
        <w:t>「</w:t>
      </w:r>
      <w:r w:rsidRPr="00B16F19">
        <w:rPr>
          <w:rFonts w:ascii="文鼎中特毛楷" w:eastAsia="文鼎中特毛楷" w:hAnsi="華康中圓體" w:hint="eastAsia"/>
          <w:color w:val="FF99CC"/>
          <w:sz w:val="32"/>
          <w:szCs w:val="32"/>
        </w:rPr>
        <w:t>五</w:t>
      </w:r>
      <w:r w:rsidRPr="00B16F19">
        <w:rPr>
          <w:rFonts w:ascii="文鼎中特毛楷" w:eastAsia="文鼎中特毛楷" w:hAnsi="華康中圓體" w:hint="eastAsia"/>
          <w:color w:val="00B0F0"/>
          <w:sz w:val="32"/>
          <w:szCs w:val="32"/>
        </w:rPr>
        <w:t>色</w:t>
      </w:r>
      <w:r w:rsidRPr="00B16F19">
        <w:rPr>
          <w:rFonts w:ascii="文鼎中特毛楷" w:eastAsia="文鼎中特毛楷" w:hAnsi="華康中圓體" w:hint="eastAsia"/>
          <w:color w:val="7D9E52"/>
          <w:sz w:val="32"/>
          <w:szCs w:val="32"/>
        </w:rPr>
        <w:t>鳥</w:t>
      </w:r>
      <w:r w:rsidRPr="00B16F19">
        <w:rPr>
          <w:rFonts w:ascii="華康中圓體" w:eastAsia="華康中圓體" w:hAnsi="華康中圓體"/>
          <w:color w:val="00B0F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D302EA" w:rsidRDefault="00217F76" w:rsidP="00D7256A">
      <w:pPr>
        <w:snapToGrid w:val="0"/>
        <w:spacing w:beforeLines="100" w:before="240" w:line="360" w:lineRule="auto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3884930</wp:posOffset>
            </wp:positionH>
            <wp:positionV relativeFrom="paragraph">
              <wp:posOffset>1021715</wp:posOffset>
            </wp:positionV>
            <wp:extent cx="2084705" cy="1677670"/>
            <wp:effectExtent l="0" t="0" r="0" b="0"/>
            <wp:wrapTight wrapText="bothSides">
              <wp:wrapPolygon edited="0">
                <wp:start x="13113" y="21600"/>
                <wp:lineTo x="16665" y="17676"/>
                <wp:lineTo x="17652" y="17185"/>
                <wp:lineTo x="19034" y="14732"/>
                <wp:lineTo x="19034" y="13751"/>
                <wp:lineTo x="18047" y="9827"/>
                <wp:lineTo x="19034" y="5903"/>
                <wp:lineTo x="21600" y="3205"/>
                <wp:lineTo x="21600" y="262"/>
                <wp:lineTo x="283" y="262"/>
                <wp:lineTo x="283" y="2960"/>
                <wp:lineTo x="2059" y="5903"/>
                <wp:lineTo x="4428" y="12280"/>
                <wp:lineTo x="8376" y="19883"/>
                <wp:lineTo x="8573" y="20864"/>
                <wp:lineTo x="10744" y="21600"/>
                <wp:lineTo x="13113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8470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B16F19">
        <w:rPr>
          <w:rFonts w:ascii="文鼎中特圓" w:eastAsia="文鼎中特圓" w:hAnsi="華康中圓體" w:hint="eastAsia"/>
          <w:color w:val="833C0B" w:themeColor="accent2" w:themeShade="8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16F19">
        <w:rPr>
          <w:rFonts w:ascii="文鼎中特圓" w:eastAsia="文鼎中特圓" w:hAnsi="華康中圓體" w:hint="eastAsia"/>
          <w:color w:val="538135" w:themeColor="accent6" w:themeShade="B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B16F19">
        <w:rPr>
          <w:rFonts w:ascii="文鼎中特圓" w:eastAsia="文鼎中特圓" w:hAnsi="華康中圓體" w:hint="eastAsia"/>
          <w:color w:val="FFC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B16F19">
        <w:rPr>
          <w:rFonts w:ascii="文鼎中特圓" w:eastAsia="文鼎中特圓" w:hAnsi="華康中圓體" w:hint="eastAsia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D302EA" w:rsidRDefault="00D302EA" w:rsidP="00D302EA">
      <w:pPr>
        <w:rPr>
          <w:rFonts w:eastAsia="Arial;Helvetica;sans-serif"/>
          <w:sz w:val="16"/>
        </w:rPr>
      </w:pPr>
    </w:p>
    <w:p w:rsidR="00491B1A" w:rsidRPr="00D302EA" w:rsidRDefault="00D302EA" w:rsidP="00D302EA">
      <w:pPr>
        <w:ind w:firstLineChars="200" w:firstLine="480"/>
        <w:rPr>
          <w:rFonts w:ascii="文鼎中楷" w:eastAsia="文鼎中楷" w:hint="eastAsia"/>
        </w:rPr>
      </w:pPr>
      <w:r w:rsidRPr="00D302EA">
        <w:rPr>
          <w:rFonts w:ascii="文鼎中楷" w:eastAsia="文鼎中楷" w:hint="eastAsia"/>
        </w:rPr>
        <w:t>圖片來源：小石頭圖庫</w:t>
      </w:r>
    </w:p>
    <w:sectPr w:rsidR="00491B1A" w:rsidRPr="00D302EA" w:rsidSect="00D302EA">
      <w:pgSz w:w="11906" w:h="16838"/>
      <w:pgMar w:top="1440" w:right="1080" w:bottom="1440" w:left="1080" w:header="0" w:footer="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17F76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16F19"/>
    <w:rsid w:val="00B64242"/>
    <w:rsid w:val="00C41201"/>
    <w:rsid w:val="00D1363E"/>
    <w:rsid w:val="00D302EA"/>
    <w:rsid w:val="00D7256A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90CE01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2020-04-07T02:09:00Z</dcterms:modified>
  <dc:language>zh-TW</dc:language>
</cp:coreProperties>
</file>