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31" w:type="dxa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7"/>
      </w:tblGrid>
      <w:tr w:rsidR="00AF294E" w:rsidRPr="00AF294E" w:rsidTr="00652313">
        <w:trPr>
          <w:trHeight w:val="1594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起點</w:t>
            </w:r>
          </w:p>
          <w:p w:rsidR="005174E1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停</w:t>
            </w:r>
            <w:r w:rsidR="005174E1" w:rsidRPr="00AF294E">
              <w:rPr>
                <w:rFonts w:ascii="文鼎中鋼筆行楷" w:eastAsia="文鼎中鋼筆行楷" w:hint="eastAsia"/>
                <w:sz w:val="32"/>
                <w:szCs w:val="32"/>
              </w:rPr>
              <w:t>留</w:t>
            </w:r>
            <w:r w:rsidR="00AF294E" w:rsidRPr="00AF294E">
              <w:rPr>
                <w:rFonts w:ascii="文鼎中鋼筆行楷" w:eastAsia="文鼎中鋼筆行楷" w:hint="eastAsia"/>
                <w:sz w:val="32"/>
                <w:szCs w:val="32"/>
              </w:rPr>
              <w:t>加</w:t>
            </w:r>
            <w:r w:rsidR="005174E1" w:rsidRPr="00AF294E">
              <w:rPr>
                <w:rFonts w:ascii="文鼎中鋼筆行楷" w:eastAsia="文鼎中鋼筆行楷" w:hint="eastAsia"/>
                <w:sz w:val="32"/>
                <w:szCs w:val="32"/>
              </w:rPr>
              <w:t>2000</w:t>
            </w:r>
          </w:p>
        </w:tc>
        <w:tc>
          <w:tcPr>
            <w:tcW w:w="1766" w:type="dxa"/>
            <w:vAlign w:val="center"/>
          </w:tcPr>
          <w:p w:rsidR="005B6755" w:rsidRPr="00AF294E" w:rsidRDefault="005B6755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義大利</w:t>
            </w:r>
          </w:p>
          <w:p w:rsidR="005B6755" w:rsidRPr="00AF294E" w:rsidRDefault="005B6755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花1000</w:t>
            </w:r>
          </w:p>
        </w:tc>
        <w:tc>
          <w:tcPr>
            <w:tcW w:w="1766" w:type="dxa"/>
            <w:vAlign w:val="center"/>
          </w:tcPr>
          <w:p w:rsidR="005B6755" w:rsidRPr="00AF294E" w:rsidRDefault="005B6755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日本</w:t>
            </w:r>
            <w:proofErr w:type="gramStart"/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打相</w:t>
            </w:r>
            <w:r w:rsidR="00807FFA" w:rsidRPr="00AF294E">
              <w:rPr>
                <w:rFonts w:ascii="文鼎中鋼筆行楷" w:eastAsia="文鼎中鋼筆行楷" w:hint="eastAsia"/>
                <w:sz w:val="32"/>
                <w:szCs w:val="32"/>
              </w:rPr>
              <w:t>撲</w:t>
            </w: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輸減</w:t>
            </w:r>
            <w:proofErr w:type="gramEnd"/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200</w:t>
            </w:r>
          </w:p>
        </w:tc>
        <w:tc>
          <w:tcPr>
            <w:tcW w:w="1766" w:type="dxa"/>
            <w:vAlign w:val="center"/>
          </w:tcPr>
          <w:p w:rsidR="005126B7" w:rsidRPr="00AF294E" w:rsidRDefault="00807FFA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幫韓國醃泡菜</w:t>
            </w:r>
          </w:p>
          <w:p w:rsidR="00807FFA" w:rsidRPr="00AF294E" w:rsidRDefault="00807FFA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加1000</w:t>
            </w:r>
          </w:p>
        </w:tc>
        <w:tc>
          <w:tcPr>
            <w:tcW w:w="1767" w:type="dxa"/>
            <w:vAlign w:val="center"/>
          </w:tcPr>
          <w:p w:rsidR="005126B7" w:rsidRPr="00AF294E" w:rsidRDefault="00AE2426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美國吃麥當勞花100</w:t>
            </w:r>
          </w:p>
        </w:tc>
      </w:tr>
      <w:tr w:rsidR="00AF294E" w:rsidRPr="00AF294E" w:rsidTr="00652313">
        <w:trPr>
          <w:trHeight w:val="1727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Cs w:val="24"/>
              </w:rPr>
            </w:pPr>
          </w:p>
        </w:tc>
        <w:tc>
          <w:tcPr>
            <w:tcW w:w="5298" w:type="dxa"/>
            <w:gridSpan w:val="3"/>
            <w:vMerge w:val="restart"/>
            <w:vAlign w:val="center"/>
          </w:tcPr>
          <w:p w:rsidR="00AB4FAE" w:rsidRDefault="00AB4FAE" w:rsidP="00AA2BD1">
            <w:pPr>
              <w:jc w:val="center"/>
              <w:rPr>
                <w:rFonts w:ascii="文鼎中鋼筆行楷" w:eastAsia="文鼎中鋼筆行楷" w:hint="eastAsia"/>
                <w:sz w:val="144"/>
                <w:szCs w:val="144"/>
              </w:rPr>
            </w:pPr>
            <w:r>
              <w:rPr>
                <w:rFonts w:ascii="文鼎中鋼筆行楷" w:eastAsia="文鼎中鋼筆行楷" w:hint="eastAsia"/>
                <w:sz w:val="144"/>
                <w:szCs w:val="144"/>
              </w:rPr>
              <w:t>旅遊大</w:t>
            </w:r>
          </w:p>
          <w:p w:rsidR="005126B7" w:rsidRPr="00AF294E" w:rsidRDefault="00AB4FAE" w:rsidP="00AA2BD1">
            <w:pPr>
              <w:jc w:val="center"/>
              <w:rPr>
                <w:rFonts w:ascii="文鼎中鋼筆行楷" w:eastAsia="文鼎中鋼筆行楷" w:hint="eastAsia"/>
                <w:sz w:val="14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2124075</wp:posOffset>
                  </wp:positionV>
                  <wp:extent cx="2676525" cy="1921510"/>
                  <wp:effectExtent l="152400" t="228600" r="161925" b="231140"/>
                  <wp:wrapNone/>
                  <wp:docPr id="1" name="圖片 1" descr="https://image.shutterstock.com/image-vector/original-simple-taiwan-republic-china-260nw-161687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shutterstock.com/image-vector/original-simple-taiwan-republic-china-260nw-1616874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09868">
                            <a:off x="0" y="0"/>
                            <a:ext cx="2676525" cy="192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中鋼筆行楷" w:eastAsia="文鼎中鋼筆行楷" w:hint="eastAsia"/>
                <w:sz w:val="144"/>
                <w:szCs w:val="144"/>
              </w:rPr>
              <w:t>富翁</w:t>
            </w:r>
          </w:p>
        </w:tc>
        <w:tc>
          <w:tcPr>
            <w:tcW w:w="1767" w:type="dxa"/>
            <w:vAlign w:val="center"/>
          </w:tcPr>
          <w:p w:rsidR="005126B7" w:rsidRPr="00AF294E" w:rsidRDefault="00AE2426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去泰國亂花錢暫停一</w:t>
            </w:r>
            <w:r w:rsidR="00652313" w:rsidRPr="00AF294E">
              <w:rPr>
                <w:rFonts w:ascii="文鼎中鋼筆行楷" w:eastAsia="文鼎中鋼筆行楷" w:hint="eastAsia"/>
                <w:sz w:val="32"/>
                <w:szCs w:val="32"/>
              </w:rPr>
              <w:t>次</w:t>
            </w:r>
          </w:p>
        </w:tc>
      </w:tr>
      <w:tr w:rsidR="00AF294E" w:rsidRPr="00AF294E" w:rsidTr="00652313">
        <w:trPr>
          <w:trHeight w:val="1594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5298" w:type="dxa"/>
            <w:gridSpan w:val="3"/>
            <w:vMerge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1767" w:type="dxa"/>
            <w:vAlign w:val="center"/>
          </w:tcPr>
          <w:p w:rsidR="005126B7" w:rsidRPr="00AF294E" w:rsidRDefault="00652313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去台灣幫助好人加1000</w:t>
            </w:r>
          </w:p>
        </w:tc>
      </w:tr>
      <w:tr w:rsidR="00AF294E" w:rsidRPr="00AF294E" w:rsidTr="00652313">
        <w:trPr>
          <w:trHeight w:val="1594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5298" w:type="dxa"/>
            <w:gridSpan w:val="3"/>
            <w:vMerge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1767" w:type="dxa"/>
            <w:vAlign w:val="center"/>
          </w:tcPr>
          <w:p w:rsidR="005126B7" w:rsidRPr="00AF294E" w:rsidRDefault="00AA2BD1" w:rsidP="00AA2BD1">
            <w:pPr>
              <w:spacing w:line="480" w:lineRule="exact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吃法</w:t>
            </w:r>
            <w:proofErr w:type="gramStart"/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國甜點</w:t>
            </w:r>
            <w:proofErr w:type="gramEnd"/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花2000</w:t>
            </w:r>
          </w:p>
        </w:tc>
      </w:tr>
      <w:tr w:rsidR="00AF294E" w:rsidRPr="00AF294E" w:rsidTr="00652313">
        <w:trPr>
          <w:trHeight w:val="1727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5298" w:type="dxa"/>
            <w:gridSpan w:val="3"/>
            <w:vMerge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1767" w:type="dxa"/>
            <w:vAlign w:val="center"/>
          </w:tcPr>
          <w:p w:rsidR="005126B7" w:rsidRPr="00AF294E" w:rsidRDefault="00AA2BD1" w:rsidP="00AA2BD1">
            <w:pPr>
              <w:spacing w:line="480" w:lineRule="exact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幫印度作紅黃綠</w:t>
            </w:r>
            <w:r w:rsidR="003040DD" w:rsidRPr="00AF294E">
              <w:rPr>
                <w:rFonts w:ascii="文鼎中鋼筆行楷" w:eastAsia="文鼎中鋼筆行楷" w:hint="eastAsia"/>
                <w:sz w:val="32"/>
                <w:szCs w:val="32"/>
              </w:rPr>
              <w:t>咖哩加1000</w:t>
            </w:r>
          </w:p>
        </w:tc>
      </w:tr>
      <w:tr w:rsidR="00AF294E" w:rsidRPr="00AF294E" w:rsidTr="00652313">
        <w:trPr>
          <w:trHeight w:val="1594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5298" w:type="dxa"/>
            <w:gridSpan w:val="3"/>
            <w:vMerge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1767" w:type="dxa"/>
            <w:vAlign w:val="center"/>
          </w:tcPr>
          <w:p w:rsidR="005126B7" w:rsidRPr="00AF294E" w:rsidRDefault="003040DD" w:rsidP="003040DD">
            <w:pPr>
              <w:spacing w:line="480" w:lineRule="exact"/>
              <w:rPr>
                <w:rFonts w:ascii="文鼎中鋼筆行楷" w:eastAsia="文鼎中鋼筆行楷" w:hint="eastAsia"/>
                <w:sz w:val="28"/>
                <w:szCs w:val="28"/>
              </w:rPr>
            </w:pPr>
            <w:r w:rsidRPr="00AF294E">
              <w:rPr>
                <w:rFonts w:ascii="文鼎中鋼筆行楷" w:eastAsia="文鼎中鋼筆行楷" w:hint="eastAsia"/>
                <w:sz w:val="28"/>
                <w:szCs w:val="28"/>
              </w:rPr>
              <w:t>去中國喝蝙蝠湯生病退後2格</w:t>
            </w:r>
          </w:p>
        </w:tc>
      </w:tr>
      <w:tr w:rsidR="00AF294E" w:rsidRPr="00AF294E" w:rsidTr="00652313">
        <w:trPr>
          <w:trHeight w:val="1594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5298" w:type="dxa"/>
            <w:gridSpan w:val="3"/>
            <w:vMerge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1767" w:type="dxa"/>
            <w:vAlign w:val="center"/>
          </w:tcPr>
          <w:p w:rsidR="005126B7" w:rsidRPr="00AF294E" w:rsidRDefault="003040DD" w:rsidP="003040DD">
            <w:pPr>
              <w:spacing w:line="480" w:lineRule="exact"/>
              <w:rPr>
                <w:rFonts w:ascii="文鼎中鋼筆行楷" w:eastAsia="文鼎中鋼筆行楷" w:hint="eastAsia"/>
                <w:sz w:val="32"/>
                <w:szCs w:val="32"/>
              </w:rPr>
            </w:pPr>
            <w:r w:rsidRPr="00AF294E">
              <w:rPr>
                <w:rFonts w:ascii="文鼎中鋼筆行楷" w:eastAsia="文鼎中鋼筆行楷" w:hint="eastAsia"/>
                <w:sz w:val="32"/>
                <w:szCs w:val="32"/>
              </w:rPr>
              <w:t>荷蘭買</w:t>
            </w:r>
            <w:r w:rsidR="008E3700" w:rsidRPr="00AF294E">
              <w:rPr>
                <w:rFonts w:ascii="文鼎中鋼筆行楷" w:eastAsia="文鼎中鋼筆行楷" w:hint="eastAsia"/>
                <w:sz w:val="32"/>
                <w:szCs w:val="32"/>
              </w:rPr>
              <w:t>乳酪花2000</w:t>
            </w:r>
          </w:p>
        </w:tc>
      </w:tr>
      <w:tr w:rsidR="00AF294E" w:rsidRPr="00AF294E" w:rsidTr="00652313">
        <w:trPr>
          <w:trHeight w:val="1727"/>
        </w:trPr>
        <w:tc>
          <w:tcPr>
            <w:tcW w:w="1766" w:type="dxa"/>
            <w:vAlign w:val="center"/>
          </w:tcPr>
          <w:p w:rsidR="005126B7" w:rsidRPr="00AF294E" w:rsidRDefault="005126B7" w:rsidP="00652313">
            <w:pPr>
              <w:spacing w:line="480" w:lineRule="exact"/>
              <w:jc w:val="center"/>
              <w:rPr>
                <w:rFonts w:ascii="文鼎中鋼筆行楷" w:eastAsia="文鼎中鋼筆行楷" w:hint="eastAsia"/>
              </w:rPr>
            </w:pPr>
          </w:p>
        </w:tc>
        <w:tc>
          <w:tcPr>
            <w:tcW w:w="1766" w:type="dxa"/>
            <w:vAlign w:val="center"/>
          </w:tcPr>
          <w:p w:rsidR="005126B7" w:rsidRPr="00AF294E" w:rsidRDefault="005126B7" w:rsidP="00AB4FAE">
            <w:pPr>
              <w:spacing w:line="480" w:lineRule="exact"/>
              <w:rPr>
                <w:rFonts w:ascii="文鼎中鋼筆行楷" w:eastAsia="文鼎中鋼筆行楷" w:hint="eastAsia"/>
              </w:rPr>
            </w:pPr>
            <w:bookmarkStart w:id="0" w:name="_GoBack"/>
            <w:bookmarkEnd w:id="0"/>
          </w:p>
        </w:tc>
        <w:tc>
          <w:tcPr>
            <w:tcW w:w="1766" w:type="dxa"/>
            <w:vAlign w:val="center"/>
          </w:tcPr>
          <w:p w:rsidR="005126B7" w:rsidRPr="00AF294E" w:rsidRDefault="00AF294E" w:rsidP="00AF294E">
            <w:pPr>
              <w:spacing w:line="480" w:lineRule="exact"/>
              <w:rPr>
                <w:rFonts w:ascii="文鼎中鋼筆行楷" w:eastAsia="文鼎中鋼筆行楷" w:hint="eastAsia"/>
              </w:rPr>
            </w:pPr>
            <w:r>
              <w:rPr>
                <w:rFonts w:ascii="文鼎中鋼筆行楷" w:eastAsia="文鼎中鋼筆行楷" w:hint="eastAsia"/>
              </w:rPr>
              <w:t>幫</w:t>
            </w:r>
            <w:r w:rsidR="009A2454">
              <w:rPr>
                <w:rFonts w:ascii="文鼎中鋼筆行楷" w:eastAsia="文鼎中鋼筆行楷" w:hint="eastAsia"/>
              </w:rPr>
              <w:t>南極保育企鵝加400</w:t>
            </w:r>
          </w:p>
        </w:tc>
        <w:tc>
          <w:tcPr>
            <w:tcW w:w="1766" w:type="dxa"/>
            <w:vAlign w:val="center"/>
          </w:tcPr>
          <w:p w:rsidR="005126B7" w:rsidRPr="00AF294E" w:rsidRDefault="00AF294E" w:rsidP="00AF294E">
            <w:pPr>
              <w:spacing w:line="480" w:lineRule="exact"/>
              <w:rPr>
                <w:rFonts w:ascii="文鼎中鋼筆行楷" w:eastAsia="文鼎中鋼筆行楷" w:hint="eastAsia"/>
              </w:rPr>
            </w:pPr>
            <w:r w:rsidRPr="00AF294E">
              <w:rPr>
                <w:rFonts w:ascii="文鼎中鋼筆行楷" w:eastAsia="文鼎中鋼筆行楷" w:hint="eastAsia"/>
              </w:rPr>
              <w:t>加</w:t>
            </w:r>
            <w:r>
              <w:rPr>
                <w:rFonts w:ascii="文鼎中鋼筆行楷" w:eastAsia="文鼎中鋼筆行楷" w:hint="eastAsia"/>
              </w:rPr>
              <w:t>拿大賞楓葉暫停一次</w:t>
            </w:r>
          </w:p>
        </w:tc>
        <w:tc>
          <w:tcPr>
            <w:tcW w:w="1767" w:type="dxa"/>
            <w:vAlign w:val="center"/>
          </w:tcPr>
          <w:p w:rsidR="005126B7" w:rsidRPr="00AF294E" w:rsidRDefault="002405F6" w:rsidP="002405F6">
            <w:pPr>
              <w:spacing w:line="480" w:lineRule="exact"/>
              <w:rPr>
                <w:rFonts w:ascii="文鼎中鋼筆行楷" w:eastAsia="文鼎中鋼筆行楷" w:hint="eastAsia"/>
                <w:sz w:val="28"/>
                <w:szCs w:val="28"/>
              </w:rPr>
            </w:pPr>
            <w:r w:rsidRPr="00AF294E">
              <w:rPr>
                <w:rFonts w:ascii="文鼎中鋼筆行楷" w:eastAsia="文鼎中鋼筆行楷" w:hint="eastAsia"/>
                <w:sz w:val="28"/>
                <w:szCs w:val="28"/>
              </w:rPr>
              <w:t>去英國博物館處理古物</w:t>
            </w:r>
            <w:r w:rsidR="00AF294E" w:rsidRPr="00AF294E">
              <w:rPr>
                <w:rFonts w:ascii="文鼎中鋼筆行楷" w:eastAsia="文鼎中鋼筆行楷" w:hint="eastAsia"/>
                <w:sz w:val="28"/>
                <w:szCs w:val="28"/>
              </w:rPr>
              <w:t>加1200</w:t>
            </w:r>
          </w:p>
        </w:tc>
      </w:tr>
    </w:tbl>
    <w:p w:rsidR="00816676" w:rsidRPr="00AF294E" w:rsidRDefault="00816676">
      <w:pPr>
        <w:rPr>
          <w:rFonts w:ascii="文鼎中鋼筆行楷" w:eastAsia="文鼎中鋼筆行楷" w:hint="eastAsia"/>
        </w:rPr>
      </w:pPr>
    </w:p>
    <w:sectPr w:rsidR="00816676" w:rsidRPr="00AF29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B7"/>
    <w:rsid w:val="002405F6"/>
    <w:rsid w:val="003040DD"/>
    <w:rsid w:val="005126B7"/>
    <w:rsid w:val="005174E1"/>
    <w:rsid w:val="005B6755"/>
    <w:rsid w:val="00652313"/>
    <w:rsid w:val="00807FFA"/>
    <w:rsid w:val="00816676"/>
    <w:rsid w:val="008E3700"/>
    <w:rsid w:val="009A2454"/>
    <w:rsid w:val="00AA2BD1"/>
    <w:rsid w:val="00AB4FAE"/>
    <w:rsid w:val="00AE2426"/>
    <w:rsid w:val="00A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656C"/>
  <w15:chartTrackingRefBased/>
  <w15:docId w15:val="{7B698981-A8C1-4215-8E00-1F9AFEF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FF61-BE04-4AF5-BE9A-C9051D6F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2020-05-27T02:15:00Z</dcterms:modified>
</cp:coreProperties>
</file>