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1844"/>
        <w:gridCol w:w="1701"/>
        <w:gridCol w:w="141"/>
        <w:gridCol w:w="1560"/>
        <w:gridCol w:w="141"/>
        <w:gridCol w:w="1843"/>
        <w:gridCol w:w="1985"/>
      </w:tblGrid>
      <w:tr w:rsidR="00E4689F" w:rsidTr="008B5EB4">
        <w:trPr>
          <w:trHeight w:val="1643"/>
        </w:trPr>
        <w:tc>
          <w:tcPr>
            <w:tcW w:w="1844" w:type="dxa"/>
            <w:shd w:val="clear" w:color="auto" w:fill="66FFFF"/>
          </w:tcPr>
          <w:p w:rsidR="00235ED1" w:rsidRPr="00A34D7A" w:rsidRDefault="00E4689F" w:rsidP="00A34D7A">
            <w:pPr>
              <w:spacing w:line="120" w:lineRule="auto"/>
              <w:rPr>
                <w:rFonts w:asciiTheme="majorEastAsia" w:eastAsiaTheme="majorEastAsia" w:hAnsiTheme="majorEastAsia" w:cstheme="majorHAnsi"/>
                <w:szCs w:val="24"/>
              </w:rPr>
            </w:pPr>
            <w:r w:rsidRPr="00A34D7A">
              <w:rPr>
                <w:rFonts w:asciiTheme="majorEastAsia" w:eastAsiaTheme="majorEastAsia" w:hAnsiTheme="majorEastAsia" w:cstheme="majorHAnsi"/>
                <w:szCs w:val="24"/>
              </w:rPr>
              <w:t>起點</w:t>
            </w:r>
            <w:r w:rsidR="008F779A" w:rsidRPr="00A34D7A">
              <w:rPr>
                <w:rFonts w:asciiTheme="majorEastAsia" w:eastAsiaTheme="majorEastAsia" w:hAnsiTheme="majorEastAsia" w:cstheme="majorHAnsi" w:hint="eastAsia"/>
                <w:szCs w:val="24"/>
              </w:rPr>
              <w:t>出生也有獎勵</w:t>
            </w:r>
          </w:p>
          <w:p w:rsidR="00E4689F" w:rsidRPr="00E4689F" w:rsidRDefault="00E4689F" w:rsidP="00A34D7A">
            <w:pPr>
              <w:spacing w:line="12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34D7A">
              <w:rPr>
                <w:rFonts w:asciiTheme="majorEastAsia" w:eastAsiaTheme="majorEastAsia" w:hAnsiTheme="majorEastAsia" w:cstheme="majorHAnsi"/>
                <w:szCs w:val="24"/>
              </w:rPr>
              <w:t>獎勵</w:t>
            </w:r>
            <w:r w:rsidR="008F779A" w:rsidRPr="00A34D7A">
              <w:rPr>
                <w:rFonts w:asciiTheme="majorEastAsia" w:eastAsiaTheme="majorEastAsia" w:hAnsiTheme="majorEastAsia" w:cstheme="majorHAnsi" w:hint="eastAsia"/>
                <w:szCs w:val="24"/>
              </w:rPr>
              <w:t>32</w:t>
            </w:r>
            <w:r w:rsidRPr="00A34D7A">
              <w:rPr>
                <w:rFonts w:asciiTheme="majorEastAsia" w:eastAsiaTheme="majorEastAsia" w:hAnsiTheme="majorEastAsia" w:cstheme="majorHAnsi"/>
                <w:szCs w:val="24"/>
              </w:rPr>
              <w:t>00金條</w:t>
            </w:r>
          </w:p>
        </w:tc>
        <w:tc>
          <w:tcPr>
            <w:tcW w:w="1842" w:type="dxa"/>
            <w:gridSpan w:val="2"/>
            <w:shd w:val="clear" w:color="auto" w:fill="FFFF00"/>
          </w:tcPr>
          <w:p w:rsidR="00235ED1" w:rsidRPr="008F779A" w:rsidRDefault="00E4689F" w:rsidP="00A34D7A">
            <w:pPr>
              <w:spacing w:line="120" w:lineRule="auto"/>
              <w:rPr>
                <w:rFonts w:asciiTheme="majorEastAsia" w:eastAsiaTheme="majorEastAsia" w:hAnsiTheme="majorEastAsia" w:cstheme="majorHAnsi"/>
                <w:szCs w:val="24"/>
              </w:rPr>
            </w:pPr>
            <w:r w:rsidRPr="008F779A">
              <w:rPr>
                <w:rFonts w:asciiTheme="majorEastAsia" w:eastAsiaTheme="majorEastAsia" w:hAnsiTheme="majorEastAsia" w:cstheme="majorHAnsi" w:hint="eastAsia"/>
                <w:szCs w:val="24"/>
              </w:rPr>
              <w:t>一把步槍</w:t>
            </w:r>
          </w:p>
          <w:p w:rsidR="00E4689F" w:rsidRPr="008F779A" w:rsidRDefault="00E4689F" w:rsidP="00A34D7A">
            <w:pPr>
              <w:spacing w:line="120" w:lineRule="auto"/>
              <w:rPr>
                <w:rFonts w:asciiTheme="majorEastAsia" w:eastAsiaTheme="majorEastAsia" w:hAnsiTheme="majorEastAsia" w:cstheme="majorHAnsi"/>
                <w:szCs w:val="24"/>
              </w:rPr>
            </w:pPr>
            <w:r w:rsidRPr="008F779A">
              <w:rPr>
                <w:rFonts w:asciiTheme="majorEastAsia" w:eastAsiaTheme="majorEastAsia" w:hAnsiTheme="majorEastAsia" w:cstheme="majorHAnsi" w:hint="eastAsia"/>
                <w:szCs w:val="24"/>
              </w:rPr>
              <w:t>要1000金條</w:t>
            </w:r>
          </w:p>
        </w:tc>
        <w:tc>
          <w:tcPr>
            <w:tcW w:w="1560" w:type="dxa"/>
            <w:shd w:val="clear" w:color="auto" w:fill="FFFF00"/>
          </w:tcPr>
          <w:p w:rsidR="00235ED1" w:rsidRPr="008F779A" w:rsidRDefault="00E4689F" w:rsidP="00A34D7A">
            <w:pPr>
              <w:spacing w:line="120" w:lineRule="auto"/>
              <w:rPr>
                <w:rFonts w:asciiTheme="majorEastAsia" w:eastAsiaTheme="majorEastAsia" w:hAnsiTheme="majorEastAsia"/>
                <w:szCs w:val="24"/>
              </w:rPr>
            </w:pPr>
            <w:r w:rsidRPr="008F779A">
              <w:rPr>
                <w:rFonts w:asciiTheme="majorEastAsia" w:eastAsiaTheme="majorEastAsia" w:hAnsiTheme="majorEastAsia" w:hint="eastAsia"/>
                <w:szCs w:val="24"/>
              </w:rPr>
              <w:t>一件冒險專家(衣服)要1000</w:t>
            </w:r>
          </w:p>
        </w:tc>
        <w:tc>
          <w:tcPr>
            <w:tcW w:w="1984" w:type="dxa"/>
            <w:gridSpan w:val="2"/>
            <w:shd w:val="clear" w:color="auto" w:fill="FFFF00"/>
          </w:tcPr>
          <w:p w:rsidR="00235ED1" w:rsidRPr="008F779A" w:rsidRDefault="00E4689F" w:rsidP="00A34D7A">
            <w:pPr>
              <w:spacing w:line="120" w:lineRule="auto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8F779A">
              <w:rPr>
                <w:rFonts w:asciiTheme="majorEastAsia" w:eastAsiaTheme="majorEastAsia" w:hAnsiTheme="majorEastAsia" w:hint="eastAsia"/>
                <w:szCs w:val="24"/>
              </w:rPr>
              <w:t>市長說要捐</w:t>
            </w:r>
            <w:proofErr w:type="gramEnd"/>
            <w:r w:rsidR="008F779A" w:rsidRPr="008F779A">
              <w:rPr>
                <w:rFonts w:asciiTheme="majorEastAsia" w:eastAsiaTheme="majorEastAsia" w:hAnsiTheme="majorEastAsia" w:hint="eastAsia"/>
                <w:szCs w:val="24"/>
              </w:rPr>
              <w:t>500金條</w:t>
            </w:r>
          </w:p>
        </w:tc>
        <w:tc>
          <w:tcPr>
            <w:tcW w:w="1985" w:type="dxa"/>
            <w:shd w:val="clear" w:color="auto" w:fill="66FFFF"/>
          </w:tcPr>
          <w:p w:rsidR="00235ED1" w:rsidRPr="008F779A" w:rsidRDefault="008F779A" w:rsidP="00A34D7A">
            <w:pPr>
              <w:spacing w:line="120" w:lineRule="auto"/>
              <w:rPr>
                <w:rFonts w:asciiTheme="majorEastAsia" w:eastAsiaTheme="majorEastAsia" w:hAnsiTheme="majorEastAsia"/>
                <w:szCs w:val="24"/>
              </w:rPr>
            </w:pPr>
            <w:r w:rsidRPr="008F779A">
              <w:rPr>
                <w:rFonts w:asciiTheme="majorEastAsia" w:eastAsiaTheme="majorEastAsia" w:hAnsiTheme="majorEastAsia" w:hint="eastAsia"/>
                <w:szCs w:val="24"/>
              </w:rPr>
              <w:t>打完大學</w:t>
            </w:r>
          </w:p>
          <w:p w:rsidR="008F779A" w:rsidRPr="008F779A" w:rsidRDefault="008F779A" w:rsidP="00A34D7A">
            <w:pPr>
              <w:spacing w:line="120" w:lineRule="auto"/>
              <w:rPr>
                <w:rFonts w:asciiTheme="majorEastAsia" w:eastAsiaTheme="majorEastAsia" w:hAnsiTheme="majorEastAsia"/>
                <w:szCs w:val="24"/>
              </w:rPr>
            </w:pPr>
            <w:r w:rsidRPr="008F779A">
              <w:rPr>
                <w:rFonts w:asciiTheme="majorEastAsia" w:eastAsiaTheme="majorEastAsia" w:hAnsiTheme="majorEastAsia" w:hint="eastAsia"/>
                <w:szCs w:val="24"/>
              </w:rPr>
              <w:t>獲得1500</w:t>
            </w:r>
          </w:p>
        </w:tc>
      </w:tr>
      <w:tr w:rsidR="00E4689F" w:rsidTr="008B5EB4">
        <w:trPr>
          <w:trHeight w:val="1541"/>
        </w:trPr>
        <w:tc>
          <w:tcPr>
            <w:tcW w:w="1844" w:type="dxa"/>
            <w:shd w:val="clear" w:color="auto" w:fill="FFFF00"/>
          </w:tcPr>
          <w:p w:rsidR="00235ED1" w:rsidRPr="00A34D7A" w:rsidRDefault="00346F29" w:rsidP="00A34D7A">
            <w:pPr>
              <w:spacing w:line="120" w:lineRule="auto"/>
              <w:rPr>
                <w:rFonts w:asciiTheme="majorEastAsia" w:eastAsiaTheme="majorEastAsia" w:hAnsiTheme="majorEastAsia"/>
                <w:szCs w:val="24"/>
              </w:rPr>
            </w:pPr>
            <w:r w:rsidRPr="00A34D7A">
              <w:rPr>
                <w:rFonts w:asciiTheme="majorEastAsia" w:eastAsiaTheme="majorEastAsia" w:hAnsiTheme="majorEastAsia" w:hint="eastAsia"/>
                <w:szCs w:val="24"/>
              </w:rPr>
              <w:t>買雙人莊園扣30000</w:t>
            </w:r>
          </w:p>
        </w:tc>
        <w:tc>
          <w:tcPr>
            <w:tcW w:w="5386" w:type="dxa"/>
            <w:gridSpan w:val="5"/>
            <w:vMerge w:val="restart"/>
          </w:tcPr>
          <w:p w:rsidR="00235ED1" w:rsidRPr="000D216E" w:rsidRDefault="008B5EB4" w:rsidP="000D216E">
            <w:pPr>
              <w:spacing w:line="120" w:lineRule="auto"/>
              <w:ind w:leftChars="300" w:left="720"/>
              <w:rPr>
                <w:rFonts w:ascii="Microsoft YaHei UI" w:eastAsia="Microsoft YaHei UI" w:hAnsi="Microsoft YaHei UI"/>
                <w:sz w:val="72"/>
                <w:szCs w:val="72"/>
              </w:rPr>
            </w:pPr>
            <w:r w:rsidRPr="000D216E">
              <w:rPr>
                <w:rFonts w:ascii="Microsoft YaHei UI" w:eastAsia="Microsoft YaHei UI" w:hAnsi="Microsoft YaHei UI" w:hint="eastAsia"/>
                <w:noProof/>
                <w:color w:val="FF0000"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1264920</wp:posOffset>
                  </wp:positionH>
                  <wp:positionV relativeFrom="paragraph">
                    <wp:posOffset>2172335</wp:posOffset>
                  </wp:positionV>
                  <wp:extent cx="2103105" cy="932294"/>
                  <wp:effectExtent l="95250" t="266700" r="88265" b="26797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00px-AH-64E_Apache-Guardian-0006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677652">
                            <a:off x="0" y="0"/>
                            <a:ext cx="2103105" cy="93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216E">
              <w:rPr>
                <w:rFonts w:ascii="Microsoft YaHei UI" w:eastAsia="Microsoft YaHei UI" w:hAnsi="Microsoft YaHei UI" w:hint="eastAsia"/>
                <w:noProof/>
                <w:color w:val="FF0000"/>
                <w:sz w:val="72"/>
                <w:szCs w:val="7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82874</wp:posOffset>
                  </wp:positionH>
                  <wp:positionV relativeFrom="paragraph">
                    <wp:posOffset>3601720</wp:posOffset>
                  </wp:positionV>
                  <wp:extent cx="1541456" cy="883285"/>
                  <wp:effectExtent l="0" t="0" r="190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90px-GFS_Super_Puma_on_USS_Mobile_Bay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702" cy="885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779A" w:rsidRPr="000D216E">
              <w:rPr>
                <w:rFonts w:ascii="Microsoft YaHei UI" w:eastAsia="Microsoft YaHei UI" w:hAnsi="Microsoft YaHei UI" w:hint="eastAsia"/>
                <w:color w:val="FF0000"/>
                <w:sz w:val="72"/>
                <w:szCs w:val="72"/>
              </w:rPr>
              <w:t>明</w:t>
            </w:r>
            <w:r w:rsidR="008F779A" w:rsidRPr="000D216E">
              <w:rPr>
                <w:rFonts w:ascii="Microsoft YaHei UI" w:eastAsia="Microsoft YaHei UI" w:hAnsi="Microsoft YaHei UI" w:hint="eastAsia"/>
                <w:color w:val="00B0F0"/>
                <w:sz w:val="72"/>
                <w:szCs w:val="72"/>
              </w:rPr>
              <w:t>日</w:t>
            </w:r>
            <w:r w:rsidR="008F779A" w:rsidRPr="000D216E">
              <w:rPr>
                <w:rFonts w:ascii="Microsoft YaHei UI" w:eastAsia="Microsoft YaHei UI" w:hAnsi="Microsoft YaHei UI" w:hint="eastAsia"/>
                <w:color w:val="92D050"/>
                <w:sz w:val="72"/>
                <w:szCs w:val="72"/>
              </w:rPr>
              <w:t>之</w:t>
            </w:r>
            <w:r w:rsidR="008F779A" w:rsidRPr="000D216E">
              <w:rPr>
                <w:rFonts w:ascii="Microsoft YaHei UI" w:eastAsia="Microsoft YaHei UI" w:hAnsi="Microsoft YaHei UI" w:hint="eastAsia"/>
                <w:color w:val="002060"/>
                <w:sz w:val="72"/>
                <w:szCs w:val="72"/>
              </w:rPr>
              <w:t>後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66FFFF"/>
          </w:tcPr>
          <w:p w:rsidR="00235ED1" w:rsidRPr="008F779A" w:rsidRDefault="008F779A" w:rsidP="00A34D7A">
            <w:pPr>
              <w:spacing w:line="120" w:lineRule="auto"/>
              <w:rPr>
                <w:rFonts w:asciiTheme="majorEastAsia" w:eastAsiaTheme="majorEastAsia" w:hAnsiTheme="majorEastAsia"/>
                <w:szCs w:val="24"/>
              </w:rPr>
            </w:pPr>
            <w:r w:rsidRPr="008F779A">
              <w:rPr>
                <w:rFonts w:asciiTheme="majorEastAsia" w:eastAsiaTheme="majorEastAsia" w:hAnsiTheme="majorEastAsia" w:hint="eastAsia"/>
                <w:szCs w:val="24"/>
              </w:rPr>
              <w:t>解完全部懸賞3000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金</w:t>
            </w:r>
            <w:r w:rsidRPr="008F779A">
              <w:rPr>
                <w:rFonts w:asciiTheme="majorEastAsia" w:eastAsiaTheme="majorEastAsia" w:hAnsiTheme="majorEastAsia" w:hint="eastAsia"/>
                <w:szCs w:val="24"/>
              </w:rPr>
              <w:t>條</w:t>
            </w:r>
          </w:p>
          <w:p w:rsidR="008F779A" w:rsidRPr="008F779A" w:rsidRDefault="008F779A" w:rsidP="00A34D7A">
            <w:pPr>
              <w:spacing w:line="120" w:lineRule="auto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4689F" w:rsidTr="008B5EB4">
        <w:trPr>
          <w:trHeight w:val="1643"/>
        </w:trPr>
        <w:tc>
          <w:tcPr>
            <w:tcW w:w="1844" w:type="dxa"/>
            <w:shd w:val="clear" w:color="auto" w:fill="FFFF00"/>
          </w:tcPr>
          <w:p w:rsidR="00235ED1" w:rsidRPr="00346F29" w:rsidRDefault="00346F29" w:rsidP="00A34D7A">
            <w:pPr>
              <w:spacing w:line="120" w:lineRule="auto"/>
              <w:rPr>
                <w:rFonts w:asciiTheme="majorEastAsia" w:eastAsiaTheme="majorEastAsia" w:hAnsiTheme="majorEastAsia"/>
                <w:szCs w:val="24"/>
              </w:rPr>
            </w:pPr>
            <w:r w:rsidRPr="00346F29">
              <w:rPr>
                <w:rFonts w:asciiTheme="majorEastAsia" w:eastAsiaTheme="majorEastAsia" w:hAnsiTheme="majorEastAsia" w:hint="eastAsia"/>
                <w:szCs w:val="24"/>
              </w:rPr>
              <w:t>又賣了典藏KSG獲得72000</w:t>
            </w:r>
          </w:p>
        </w:tc>
        <w:tc>
          <w:tcPr>
            <w:tcW w:w="5386" w:type="dxa"/>
            <w:gridSpan w:val="5"/>
            <w:vMerge/>
          </w:tcPr>
          <w:p w:rsidR="00235ED1" w:rsidRPr="00E4689F" w:rsidRDefault="00235ED1" w:rsidP="00A34D7A">
            <w:pPr>
              <w:spacing w:line="120" w:lineRule="auto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1985" w:type="dxa"/>
            <w:shd w:val="clear" w:color="auto" w:fill="66FFFF"/>
          </w:tcPr>
          <w:p w:rsidR="00235ED1" w:rsidRPr="008F779A" w:rsidRDefault="008F779A" w:rsidP="00A34D7A">
            <w:pPr>
              <w:spacing w:line="120" w:lineRule="auto"/>
              <w:rPr>
                <w:rFonts w:asciiTheme="majorEastAsia" w:eastAsiaTheme="majorEastAsia" w:hAnsiTheme="majorEastAsia"/>
                <w:szCs w:val="24"/>
              </w:rPr>
            </w:pPr>
            <w:r w:rsidRPr="008F779A">
              <w:rPr>
                <w:rFonts w:asciiTheme="majorEastAsia" w:eastAsiaTheme="majorEastAsia" w:hAnsiTheme="majorEastAsia" w:hint="eastAsia"/>
                <w:szCs w:val="24"/>
              </w:rPr>
              <w:t>希望基金</w:t>
            </w:r>
          </w:p>
          <w:p w:rsidR="008F779A" w:rsidRPr="00E4689F" w:rsidRDefault="008F779A" w:rsidP="00A34D7A">
            <w:pPr>
              <w:spacing w:line="120" w:lineRule="auto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8F779A">
              <w:rPr>
                <w:rFonts w:asciiTheme="majorEastAsia" w:eastAsiaTheme="majorEastAsia" w:hAnsiTheme="majorEastAsia" w:hint="eastAsia"/>
                <w:szCs w:val="24"/>
              </w:rPr>
              <w:t>10000</w:t>
            </w:r>
          </w:p>
        </w:tc>
      </w:tr>
      <w:tr w:rsidR="00E4689F" w:rsidTr="008B5EB4">
        <w:trPr>
          <w:trHeight w:val="1643"/>
        </w:trPr>
        <w:tc>
          <w:tcPr>
            <w:tcW w:w="1844" w:type="dxa"/>
            <w:shd w:val="clear" w:color="auto" w:fill="FFFF00"/>
          </w:tcPr>
          <w:p w:rsidR="00235ED1" w:rsidRPr="00794646" w:rsidRDefault="00794646" w:rsidP="00A34D7A">
            <w:pPr>
              <w:spacing w:line="120" w:lineRule="auto"/>
              <w:rPr>
                <w:rFonts w:asciiTheme="majorEastAsia" w:eastAsiaTheme="majorEastAsia" w:hAnsiTheme="majorEastAsia"/>
                <w:szCs w:val="24"/>
              </w:rPr>
            </w:pPr>
            <w:r w:rsidRPr="00794646">
              <w:rPr>
                <w:rFonts w:asciiTheme="majorEastAsia" w:eastAsiaTheme="majorEastAsia" w:hAnsiTheme="majorEastAsia" w:hint="eastAsia"/>
                <w:szCs w:val="24"/>
              </w:rPr>
              <w:t>終於戰鬥70了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買了AN94典藏扣</w:t>
            </w:r>
            <w:r w:rsidR="00346F29">
              <w:rPr>
                <w:rFonts w:asciiTheme="majorEastAsia" w:eastAsiaTheme="majorEastAsia" w:hAnsiTheme="majorEastAsia" w:hint="eastAsia"/>
                <w:szCs w:val="24"/>
              </w:rPr>
              <w:t>78000</w:t>
            </w:r>
          </w:p>
        </w:tc>
        <w:tc>
          <w:tcPr>
            <w:tcW w:w="5386" w:type="dxa"/>
            <w:gridSpan w:val="5"/>
            <w:vMerge/>
          </w:tcPr>
          <w:p w:rsidR="00235ED1" w:rsidRPr="00E4689F" w:rsidRDefault="00235ED1" w:rsidP="00A34D7A">
            <w:pPr>
              <w:spacing w:line="120" w:lineRule="auto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1985" w:type="dxa"/>
            <w:shd w:val="clear" w:color="auto" w:fill="FFFF00"/>
          </w:tcPr>
          <w:p w:rsidR="00235ED1" w:rsidRPr="00A1227B" w:rsidRDefault="00A1227B" w:rsidP="00A34D7A">
            <w:pPr>
              <w:spacing w:line="12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1227B">
              <w:rPr>
                <w:rFonts w:asciiTheme="majorEastAsia" w:eastAsiaTheme="majorEastAsia" w:hAnsiTheme="majorEastAsia" w:hint="eastAsia"/>
                <w:sz w:val="28"/>
                <w:szCs w:val="28"/>
              </w:rPr>
              <w:t>家被抄 修復要1000金條</w:t>
            </w:r>
          </w:p>
        </w:tc>
      </w:tr>
      <w:tr w:rsidR="00E4689F" w:rsidTr="008B5EB4">
        <w:trPr>
          <w:trHeight w:val="1643"/>
        </w:trPr>
        <w:tc>
          <w:tcPr>
            <w:tcW w:w="1844" w:type="dxa"/>
            <w:shd w:val="clear" w:color="auto" w:fill="92D050"/>
          </w:tcPr>
          <w:p w:rsidR="00235ED1" w:rsidRPr="00794646" w:rsidRDefault="00794646" w:rsidP="00A34D7A">
            <w:pPr>
              <w:spacing w:line="120" w:lineRule="auto"/>
              <w:rPr>
                <w:rFonts w:asciiTheme="majorEastAsia" w:eastAsiaTheme="majorEastAsia" w:hAnsiTheme="majorEastAsia"/>
                <w:szCs w:val="24"/>
              </w:rPr>
            </w:pPr>
            <w:r w:rsidRPr="00794646">
              <w:rPr>
                <w:rFonts w:asciiTheme="majorEastAsia" w:eastAsiaTheme="majorEastAsia" w:hAnsiTheme="majorEastAsia" w:hint="eastAsia"/>
                <w:szCs w:val="24"/>
              </w:rPr>
              <w:t>獲得無人機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    [血色小鷹]</w:t>
            </w:r>
            <w:r w:rsidR="008B5EB4">
              <w:rPr>
                <w:rFonts w:asciiTheme="majorEastAsia" w:eastAsiaTheme="majorEastAsia" w:hAnsiTheme="majorEastAsia" w:hint="eastAsia"/>
                <w:szCs w:val="24"/>
              </w:rPr>
              <w:t>免費</w:t>
            </w:r>
          </w:p>
        </w:tc>
        <w:tc>
          <w:tcPr>
            <w:tcW w:w="5386" w:type="dxa"/>
            <w:gridSpan w:val="5"/>
            <w:vMerge/>
          </w:tcPr>
          <w:p w:rsidR="00235ED1" w:rsidRPr="00E4689F" w:rsidRDefault="00235ED1" w:rsidP="00A34D7A">
            <w:pPr>
              <w:spacing w:line="120" w:lineRule="auto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1985" w:type="dxa"/>
            <w:shd w:val="clear" w:color="auto" w:fill="66FFFF"/>
          </w:tcPr>
          <w:p w:rsidR="00235ED1" w:rsidRPr="00A1227B" w:rsidRDefault="00A1227B" w:rsidP="00A34D7A">
            <w:pPr>
              <w:spacing w:line="12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1227B">
              <w:rPr>
                <w:rFonts w:asciiTheme="majorEastAsia" w:eastAsiaTheme="majorEastAsia" w:hAnsiTheme="majorEastAsia" w:hint="eastAsia"/>
                <w:sz w:val="28"/>
                <w:szCs w:val="28"/>
              </w:rPr>
              <w:t>儲值1000元獲得M416</w:t>
            </w:r>
          </w:p>
        </w:tc>
      </w:tr>
      <w:tr w:rsidR="00E4689F" w:rsidTr="008B5EB4">
        <w:trPr>
          <w:trHeight w:val="1541"/>
        </w:trPr>
        <w:tc>
          <w:tcPr>
            <w:tcW w:w="1844" w:type="dxa"/>
            <w:shd w:val="clear" w:color="auto" w:fill="66FFFF"/>
          </w:tcPr>
          <w:p w:rsidR="00235ED1" w:rsidRPr="00794646" w:rsidRDefault="00794646" w:rsidP="00A34D7A">
            <w:pPr>
              <w:spacing w:line="120" w:lineRule="auto"/>
              <w:rPr>
                <w:rFonts w:asciiTheme="majorEastAsia" w:eastAsiaTheme="majorEastAsia" w:hAnsiTheme="majorEastAsia"/>
                <w:szCs w:val="24"/>
              </w:rPr>
            </w:pPr>
            <w:r w:rsidRPr="00794646">
              <w:rPr>
                <w:rFonts w:asciiTheme="majorEastAsia" w:eastAsiaTheme="majorEastAsia" w:hAnsiTheme="majorEastAsia" w:hint="eastAsia"/>
                <w:szCs w:val="24"/>
              </w:rPr>
              <w:t>賣普通KSG獲得69000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金條</w:t>
            </w:r>
          </w:p>
        </w:tc>
        <w:tc>
          <w:tcPr>
            <w:tcW w:w="5386" w:type="dxa"/>
            <w:gridSpan w:val="5"/>
            <w:vMerge/>
          </w:tcPr>
          <w:p w:rsidR="00235ED1" w:rsidRPr="00E4689F" w:rsidRDefault="00235ED1" w:rsidP="00A34D7A">
            <w:pPr>
              <w:spacing w:line="120" w:lineRule="auto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1985" w:type="dxa"/>
            <w:shd w:val="clear" w:color="auto" w:fill="66FFFF"/>
          </w:tcPr>
          <w:p w:rsidR="00235ED1" w:rsidRPr="009C2809" w:rsidRDefault="009C2809" w:rsidP="00A34D7A">
            <w:pPr>
              <w:spacing w:line="120" w:lineRule="auto"/>
              <w:rPr>
                <w:rFonts w:asciiTheme="majorEastAsia" w:eastAsiaTheme="majorEastAsia" w:hAnsiTheme="majorEastAsia"/>
                <w:szCs w:val="24"/>
              </w:rPr>
            </w:pPr>
            <w:r w:rsidRPr="009C2809">
              <w:rPr>
                <w:rFonts w:asciiTheme="majorEastAsia" w:eastAsiaTheme="majorEastAsia" w:hAnsiTheme="majorEastAsia" w:hint="eastAsia"/>
                <w:szCs w:val="24"/>
              </w:rPr>
              <w:t>拜託爸爸儲值500獲得15000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金條</w:t>
            </w:r>
          </w:p>
        </w:tc>
      </w:tr>
      <w:tr w:rsidR="00E4689F" w:rsidTr="008B5EB4">
        <w:trPr>
          <w:trHeight w:val="1617"/>
        </w:trPr>
        <w:tc>
          <w:tcPr>
            <w:tcW w:w="1844" w:type="dxa"/>
            <w:shd w:val="clear" w:color="auto" w:fill="FFE599" w:themeFill="accent4" w:themeFillTint="66"/>
          </w:tcPr>
          <w:p w:rsidR="00235ED1" w:rsidRPr="00346F29" w:rsidRDefault="00A34F71" w:rsidP="00A34D7A">
            <w:pPr>
              <w:spacing w:line="120" w:lineRule="auto"/>
              <w:rPr>
                <w:rFonts w:asciiTheme="majorEastAsia" w:eastAsiaTheme="majorEastAsia" w:hAnsiTheme="majorEastAsia"/>
                <w:szCs w:val="24"/>
              </w:rPr>
            </w:pPr>
            <w:r w:rsidRPr="00346F29">
              <w:rPr>
                <w:rFonts w:asciiTheme="majorEastAsia" w:eastAsiaTheme="majorEastAsia" w:hAnsiTheme="majorEastAsia" w:hint="eastAsia"/>
                <w:szCs w:val="24"/>
              </w:rPr>
              <w:t>抽到KSG的典藏版配方</w:t>
            </w:r>
            <w:r w:rsidR="00794646" w:rsidRPr="00346F29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346F29" w:rsidRPr="00346F29">
              <w:rPr>
                <w:rFonts w:asciiTheme="majorEastAsia" w:eastAsiaTheme="majorEastAsia" w:hAnsiTheme="majorEastAsia" w:hint="eastAsia"/>
                <w:szCs w:val="24"/>
              </w:rPr>
              <w:t>馬上做</w:t>
            </w:r>
            <w:proofErr w:type="gramStart"/>
            <w:r w:rsidR="00346F29" w:rsidRPr="00346F29">
              <w:rPr>
                <w:rFonts w:asciiTheme="majorEastAsia" w:eastAsiaTheme="majorEastAsia" w:hAnsiTheme="majorEastAsia" w:hint="eastAsia"/>
                <w:szCs w:val="24"/>
              </w:rPr>
              <w:t>來賣加</w:t>
            </w:r>
            <w:proofErr w:type="gramEnd"/>
            <w:r w:rsidR="00346F29" w:rsidRPr="00346F29">
              <w:rPr>
                <w:rFonts w:asciiTheme="majorEastAsia" w:eastAsiaTheme="majorEastAsia" w:hAnsiTheme="majorEastAsia" w:hint="eastAsia"/>
                <w:szCs w:val="24"/>
              </w:rPr>
              <w:t>72000</w:t>
            </w:r>
          </w:p>
        </w:tc>
        <w:tc>
          <w:tcPr>
            <w:tcW w:w="5386" w:type="dxa"/>
            <w:gridSpan w:val="5"/>
            <w:vMerge/>
          </w:tcPr>
          <w:p w:rsidR="00235ED1" w:rsidRPr="00E4689F" w:rsidRDefault="00235ED1" w:rsidP="00A34D7A">
            <w:pPr>
              <w:spacing w:line="120" w:lineRule="auto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1985" w:type="dxa"/>
            <w:shd w:val="clear" w:color="auto" w:fill="FFFF00"/>
          </w:tcPr>
          <w:p w:rsidR="00235ED1" w:rsidRPr="00A34D7A" w:rsidRDefault="009C2809" w:rsidP="00A34D7A">
            <w:pPr>
              <w:spacing w:line="12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C2809">
              <w:rPr>
                <w:rFonts w:asciiTheme="majorEastAsia" w:eastAsiaTheme="majorEastAsia" w:hAnsiTheme="majorEastAsia" w:hint="eastAsia"/>
                <w:szCs w:val="24"/>
              </w:rPr>
              <w:t>白衣天使(衣服)要10000金條</w:t>
            </w:r>
          </w:p>
        </w:tc>
      </w:tr>
      <w:tr w:rsidR="00E4689F" w:rsidTr="008B5EB4">
        <w:trPr>
          <w:trHeight w:val="1798"/>
        </w:trPr>
        <w:tc>
          <w:tcPr>
            <w:tcW w:w="1844" w:type="dxa"/>
            <w:shd w:val="clear" w:color="auto" w:fill="FFE599" w:themeFill="accent4" w:themeFillTint="66"/>
          </w:tcPr>
          <w:p w:rsidR="00235ED1" w:rsidRPr="00A34D7A" w:rsidRDefault="00A34F71" w:rsidP="00A34D7A">
            <w:pPr>
              <w:spacing w:line="12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34D7A">
              <w:rPr>
                <w:rFonts w:asciiTheme="majorEastAsia" w:eastAsiaTheme="majorEastAsia" w:hAnsiTheme="majorEastAsia" w:hint="eastAsia"/>
                <w:sz w:val="28"/>
                <w:szCs w:val="28"/>
              </w:rPr>
              <w:t>抽配方抽到了藍凱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235ED1" w:rsidRPr="00A34F71" w:rsidRDefault="00A34F71" w:rsidP="00A34D7A">
            <w:pPr>
              <w:spacing w:line="120" w:lineRule="auto"/>
              <w:rPr>
                <w:rFonts w:asciiTheme="majorEastAsia" w:eastAsiaTheme="majorEastAsia" w:hAnsiTheme="majorEastAsia"/>
                <w:szCs w:val="24"/>
              </w:rPr>
            </w:pPr>
            <w:r w:rsidRPr="00A34F71">
              <w:rPr>
                <w:rFonts w:asciiTheme="majorEastAsia" w:eastAsiaTheme="majorEastAsia" w:hAnsiTheme="majorEastAsia" w:hint="eastAsia"/>
                <w:szCs w:val="24"/>
              </w:rPr>
              <w:t>抽配方抽到了KSG</w:t>
            </w:r>
          </w:p>
        </w:tc>
        <w:tc>
          <w:tcPr>
            <w:tcW w:w="1842" w:type="dxa"/>
            <w:gridSpan w:val="3"/>
            <w:shd w:val="clear" w:color="auto" w:fill="92D050"/>
          </w:tcPr>
          <w:p w:rsidR="00235ED1" w:rsidRPr="00A34F71" w:rsidRDefault="009C2809" w:rsidP="00A34D7A">
            <w:pPr>
              <w:spacing w:line="120" w:lineRule="auto"/>
              <w:rPr>
                <w:rFonts w:asciiTheme="majorEastAsia" w:eastAsiaTheme="majorEastAsia" w:hAnsiTheme="majorEastAsia"/>
                <w:szCs w:val="24"/>
              </w:rPr>
            </w:pPr>
            <w:r w:rsidRPr="00A34F71">
              <w:rPr>
                <w:rFonts w:asciiTheme="majorEastAsia" w:eastAsiaTheme="majorEastAsia" w:hAnsiTheme="majorEastAsia" w:hint="eastAsia"/>
                <w:szCs w:val="24"/>
              </w:rPr>
              <w:t>跟</w:t>
            </w:r>
            <w:r w:rsidR="00A34F71" w:rsidRPr="00A34F71">
              <w:rPr>
                <w:rFonts w:asciiTheme="majorEastAsia" w:eastAsiaTheme="majorEastAsia" w:hAnsiTheme="majorEastAsia" w:hint="eastAsia"/>
                <w:szCs w:val="24"/>
              </w:rPr>
              <w:t>姐姐借30000</w:t>
            </w:r>
            <w:r w:rsidR="00A34F71">
              <w:rPr>
                <w:rFonts w:asciiTheme="majorEastAsia" w:eastAsiaTheme="majorEastAsia" w:hAnsiTheme="majorEastAsia" w:hint="eastAsia"/>
                <w:szCs w:val="24"/>
              </w:rPr>
              <w:t>金條</w:t>
            </w:r>
          </w:p>
        </w:tc>
        <w:tc>
          <w:tcPr>
            <w:tcW w:w="1843" w:type="dxa"/>
            <w:shd w:val="clear" w:color="auto" w:fill="FFFF00"/>
          </w:tcPr>
          <w:p w:rsidR="00235ED1" w:rsidRPr="00E4689F" w:rsidRDefault="009C2809" w:rsidP="00A34D7A">
            <w:pPr>
              <w:spacing w:line="120" w:lineRule="auto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9C2809">
              <w:rPr>
                <w:rFonts w:asciiTheme="majorEastAsia" w:eastAsiaTheme="majorEastAsia" w:hAnsiTheme="majorEastAsia" w:hint="eastAsia"/>
                <w:szCs w:val="24"/>
              </w:rPr>
              <w:t>不</w:t>
            </w:r>
            <w:proofErr w:type="gramStart"/>
            <w:r w:rsidRPr="009C2809">
              <w:rPr>
                <w:rFonts w:asciiTheme="majorEastAsia" w:eastAsiaTheme="majorEastAsia" w:hAnsiTheme="majorEastAsia" w:hint="eastAsia"/>
                <w:szCs w:val="24"/>
              </w:rPr>
              <w:t>小心手</w:t>
            </w:r>
            <w:proofErr w:type="gramEnd"/>
            <w:r w:rsidRPr="009C2809">
              <w:rPr>
                <w:rFonts w:asciiTheme="majorEastAsia" w:eastAsiaTheme="majorEastAsia" w:hAnsiTheme="majorEastAsia" w:hint="eastAsia"/>
                <w:szCs w:val="24"/>
              </w:rPr>
              <w:t>殘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買</w:t>
            </w:r>
            <w:r w:rsidRPr="009C2809">
              <w:rPr>
                <w:rFonts w:asciiTheme="majorEastAsia" w:eastAsiaTheme="majorEastAsia" w:hAnsiTheme="majorEastAsia" w:hint="eastAsia"/>
                <w:szCs w:val="24"/>
              </w:rPr>
              <w:t>到榴彈</w:t>
            </w:r>
            <w:proofErr w:type="gramStart"/>
            <w:r w:rsidRPr="009C2809">
              <w:rPr>
                <w:rFonts w:asciiTheme="majorEastAsia" w:eastAsiaTheme="majorEastAsia" w:hAnsiTheme="majorEastAsia" w:hint="eastAsia"/>
                <w:szCs w:val="24"/>
              </w:rPr>
              <w:t>砲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扣20000金條</w:t>
            </w:r>
          </w:p>
        </w:tc>
        <w:tc>
          <w:tcPr>
            <w:tcW w:w="1985" w:type="dxa"/>
            <w:shd w:val="clear" w:color="auto" w:fill="66FFFF"/>
          </w:tcPr>
          <w:p w:rsidR="00235ED1" w:rsidRPr="009C2809" w:rsidRDefault="009C2809" w:rsidP="00A34D7A">
            <w:pPr>
              <w:spacing w:line="120" w:lineRule="auto"/>
              <w:rPr>
                <w:rFonts w:asciiTheme="majorEastAsia" w:eastAsiaTheme="majorEastAsia" w:hAnsiTheme="majorEastAsia"/>
                <w:szCs w:val="24"/>
              </w:rPr>
            </w:pPr>
            <w:r w:rsidRPr="009C2809">
              <w:rPr>
                <w:rFonts w:asciiTheme="majorEastAsia" w:eastAsiaTheme="majorEastAsia" w:hAnsiTheme="majorEastAsia" w:hint="eastAsia"/>
                <w:szCs w:val="24"/>
              </w:rPr>
              <w:t>賣5個高分子獲得10000</w:t>
            </w:r>
          </w:p>
        </w:tc>
      </w:tr>
    </w:tbl>
    <w:p w:rsidR="00916016" w:rsidRDefault="00916016">
      <w:pPr>
        <w:rPr>
          <w:rFonts w:hint="eastAsia"/>
        </w:rPr>
      </w:pPr>
    </w:p>
    <w:sectPr w:rsidR="009160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D1"/>
    <w:rsid w:val="000D216E"/>
    <w:rsid w:val="00235ED1"/>
    <w:rsid w:val="00346F29"/>
    <w:rsid w:val="003A598A"/>
    <w:rsid w:val="003E4AB1"/>
    <w:rsid w:val="00794646"/>
    <w:rsid w:val="008B5EB4"/>
    <w:rsid w:val="008F779A"/>
    <w:rsid w:val="00916016"/>
    <w:rsid w:val="009C2809"/>
    <w:rsid w:val="00A1227B"/>
    <w:rsid w:val="00A34D7A"/>
    <w:rsid w:val="00A34F71"/>
    <w:rsid w:val="00E4689F"/>
    <w:rsid w:val="00F5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6A69F"/>
  <w15:chartTrackingRefBased/>
  <w15:docId w15:val="{FDD195A2-28E7-4B0D-9DEB-CD335D5E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723DD-4ABE-4898-89EF-8FDFD64E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dcterms:created xsi:type="dcterms:W3CDTF">2020-05-13T01:40:00Z</dcterms:created>
  <dcterms:modified xsi:type="dcterms:W3CDTF">2020-05-27T02:14:00Z</dcterms:modified>
</cp:coreProperties>
</file>