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89757933"/>
        <w:docPartObj>
          <w:docPartGallery w:val="Cover Pages"/>
          <w:docPartUnique/>
        </w:docPartObj>
      </w:sdtPr>
      <w:sdtEndPr>
        <w:rPr>
          <w:rFonts w:ascii="文鼎粗鋼筆行楷" w:eastAsia="文鼎粗鋼筆行楷"/>
          <w:color w:val="FF0000"/>
          <w:sz w:val="52"/>
          <w:szCs w:val="52"/>
        </w:rPr>
      </w:sdtEndPr>
      <w:sdtContent>
        <w:p w:rsidR="00D256D9" w:rsidRDefault="00D256D9"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4253865" cy="5428615"/>
                <wp:effectExtent l="0" t="0" r="0" b="635"/>
                <wp:wrapNone/>
                <wp:docPr id="8" name="圖片 8" descr="https://bkimg.cdn.bcebos.com/pic/fcfaaf51f3deb48f01fa9173f01f3a292cf5788f?x-bce-process=image/watermark,g_7,image_d2F0ZXIvYmFpa2UxNTA=,xp_5,yp_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bkimg.cdn.bcebos.com/pic/fcfaaf51f3deb48f01fa9173f01f3a292cf5788f?x-bce-process=image/watermark,g_7,image_d2F0ZXIvYmFpa2UxNTA=,xp_5,yp_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3865" cy="542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70670"/>
                    <wp:effectExtent l="0" t="0" r="0" b="11430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70670"/>
                              <a:chOff x="0" y="0"/>
                              <a:chExt cx="6858000" cy="917067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256D9" w:rsidRDefault="00D256D9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8995" y="4967654"/>
                                <a:ext cx="6843395" cy="42030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古印體" w:eastAsia="文鼎古印體" w:hAnsiTheme="majorHAnsi" w:cstheme="majorBidi" w:hint="eastAsia"/>
                                      <w:caps/>
                                      <w:color w:val="FFFF00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166196376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D256D9" w:rsidRPr="00D256D9" w:rsidRDefault="00D256D9">
                                      <w:pPr>
                                        <w:pStyle w:val="a4"/>
                                        <w:rPr>
                                          <w:rFonts w:ascii="文鼎古印體" w:eastAsia="文鼎古印體" w:hAnsiTheme="majorHAnsi" w:cstheme="majorBidi" w:hint="eastAsia"/>
                                          <w:caps/>
                                          <w:color w:val="FFFF00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D256D9">
                                        <w:rPr>
                                          <w:rFonts w:ascii="文鼎古印體" w:eastAsia="文鼎古印體" w:hAnsiTheme="majorHAnsi" w:cstheme="majorBidi" w:hint="eastAsia"/>
                                          <w:caps/>
                                          <w:color w:val="FFFF00"/>
                                          <w:sz w:val="96"/>
                                          <w:szCs w:val="96"/>
                                        </w:rPr>
                                        <w:t>鴨子</w:t>
                                      </w:r>
                                    </w:p>
                                  </w:sdtContent>
                                </w:sdt>
                                <w:p w:rsidR="00D256D9" w:rsidRDefault="00D256D9">
                                  <w:pPr>
                                    <w:pStyle w:val="a4"/>
                                    <w:spacing w:before="120"/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資料整理</w:t>
                                  </w: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:</w:t>
                                  </w: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王</w:t>
                                  </w:r>
                                  <w:r>
                                    <w:rPr>
                                      <w:rFonts w:hint="eastAsia"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 xml:space="preserve">OO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722.1pt;z-index:-251651072;mso-width-percent:882;mso-position-horizontal:center;mso-position-horizontal-relative:page;mso-position-vertical:center;mso-position-vertical-relative:page;mso-width-percent:882" coordsize="68580,9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D256D9" w:rsidRDefault="00D256D9">
                              <w:pPr>
                                <w:pStyle w:val="a4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89;top:49676;width:68434;height:4203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="文鼎古印體" w:eastAsia="文鼎古印體" w:hAnsiTheme="majorHAnsi" w:cstheme="majorBidi" w:hint="eastAsia"/>
                                <w:caps/>
                                <w:color w:val="FFFF00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166196376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D256D9" w:rsidRPr="00D256D9" w:rsidRDefault="00D256D9">
                                <w:pPr>
                                  <w:pStyle w:val="a4"/>
                                  <w:rPr>
                                    <w:rFonts w:ascii="文鼎古印體" w:eastAsia="文鼎古印體" w:hAnsiTheme="majorHAnsi" w:cstheme="majorBidi" w:hint="eastAsia"/>
                                    <w:caps/>
                                    <w:color w:val="FFFF00"/>
                                    <w:sz w:val="96"/>
                                    <w:szCs w:val="96"/>
                                  </w:rPr>
                                </w:pPr>
                                <w:r w:rsidRPr="00D256D9">
                                  <w:rPr>
                                    <w:rFonts w:ascii="文鼎古印體" w:eastAsia="文鼎古印體" w:hAnsiTheme="majorHAnsi" w:cstheme="majorBidi" w:hint="eastAsia"/>
                                    <w:caps/>
                                    <w:color w:val="FFFF00"/>
                                    <w:sz w:val="96"/>
                                    <w:szCs w:val="96"/>
                                  </w:rPr>
                                  <w:t>鴨子</w:t>
                                </w:r>
                              </w:p>
                            </w:sdtContent>
                          </w:sdt>
                          <w:p w:rsidR="00D256D9" w:rsidRDefault="00D256D9">
                            <w:pPr>
                              <w:pStyle w:val="a4"/>
                              <w:spacing w:before="120"/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  <w:t>資料整理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  <w:t>王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OO     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D256D9" w:rsidRDefault="00D256D9">
          <w:pPr>
            <w:widowControl/>
            <w:rPr>
              <w:rFonts w:ascii="文鼎粗鋼筆行楷" w:eastAsia="文鼎粗鋼筆行楷"/>
              <w:color w:val="FF0000"/>
              <w:sz w:val="52"/>
              <w:szCs w:val="52"/>
            </w:rPr>
          </w:pPr>
          <w:r>
            <w:rPr>
              <w:rFonts w:ascii="文鼎粗鋼筆行楷" w:eastAsia="文鼎粗鋼筆行楷"/>
              <w:color w:val="FF0000"/>
              <w:sz w:val="52"/>
              <w:szCs w:val="52"/>
            </w:rPr>
            <w:br w:type="page"/>
          </w:r>
        </w:p>
      </w:sdtContent>
    </w:sdt>
    <w:p w:rsidR="005F2CB3" w:rsidRPr="00FE7830" w:rsidRDefault="00FE7830" w:rsidP="005F2CB3">
      <w:pPr>
        <w:rPr>
          <w:rFonts w:ascii="文鼎粗鋼筆行楷" w:eastAsia="文鼎粗鋼筆行楷"/>
          <w:color w:val="FF0000"/>
          <w:sz w:val="52"/>
          <w:szCs w:val="52"/>
        </w:rPr>
      </w:pPr>
      <w:r w:rsidRPr="00FE7830">
        <w:rPr>
          <w:rFonts w:ascii="文鼎粗鋼筆行楷" w:eastAsia="文鼎粗鋼筆行楷" w:hint="eastAsia"/>
          <w:noProof/>
          <w:color w:val="FF0000"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114300</wp:posOffset>
            </wp:positionV>
            <wp:extent cx="1116330" cy="1573530"/>
            <wp:effectExtent l="114300" t="114300" r="102870" b="140970"/>
            <wp:wrapThrough wrapText="bothSides">
              <wp:wrapPolygon edited="0">
                <wp:start x="-2212" y="-1569"/>
                <wp:lineTo x="-2212" y="23274"/>
                <wp:lineTo x="23222" y="23274"/>
                <wp:lineTo x="23222" y="-1569"/>
                <wp:lineTo x="-2212" y="-1569"/>
              </wp:wrapPolygon>
            </wp:wrapThrough>
            <wp:docPr id="3" name="圖片 3" descr="https://bkimg.cdn.bcebos.com/pic/f11f3a292df5e0fe91812c7c5c6034a85edf7235?x-bce-process=image/watermark,g_7,image_d2F0ZXIvYmFpa2UyNzI=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kimg.cdn.bcebos.com/pic/f11f3a292df5e0fe91812c7c5c6034a85edf7235?x-bce-process=image/watermark,g_7,image_d2F0ZXIvYmFpa2UyNzI=,xp_5,yp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573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CB3" w:rsidRPr="00FE7830">
        <w:rPr>
          <w:rFonts w:ascii="文鼎粗鋼筆行楷" w:eastAsia="文鼎粗鋼筆行楷" w:hint="eastAsia"/>
          <w:color w:val="FF0000"/>
          <w:sz w:val="52"/>
          <w:szCs w:val="52"/>
        </w:rPr>
        <w:t>特徵</w:t>
      </w:r>
    </w:p>
    <w:p w:rsidR="005F2CB3" w:rsidRPr="00BE1281" w:rsidRDefault="005F2CB3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proofErr w:type="gramStart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雄鴨每年</w:t>
      </w:r>
      <w:proofErr w:type="gramEnd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換羽毛兩次；</w:t>
      </w:r>
      <w:proofErr w:type="gramStart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卵殼光滑</w:t>
      </w:r>
      <w:proofErr w:type="gramEnd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；兩性的腿</w:t>
      </w:r>
      <w:proofErr w:type="gramStart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覆蓋著</w:t>
      </w:r>
      <w:r w:rsidR="001D5F9A" w:rsidRPr="00BE1281">
        <w:rPr>
          <w:rFonts w:ascii="文鼎粗鋼筆行楷" w:eastAsia="文鼎粗鋼筆行楷" w:hint="eastAsia"/>
          <w:color w:val="0070C0"/>
          <w:sz w:val="36"/>
          <w:szCs w:val="36"/>
        </w:rPr>
        <w:t>相重疊</w:t>
      </w:r>
      <w:proofErr w:type="gramEnd"/>
      <w:r w:rsidR="001D5F9A" w:rsidRPr="00BE1281">
        <w:rPr>
          <w:rFonts w:ascii="文鼎粗鋼筆行楷" w:eastAsia="文鼎粗鋼筆行楷" w:hint="eastAsia"/>
          <w:color w:val="0070C0"/>
          <w:sz w:val="36"/>
          <w:szCs w:val="36"/>
        </w:rPr>
        <w:t>的鱗片。所有的鴨都在頭一年內達到性成熟，僅在繁殖季節成對。</w:t>
      </w:r>
    </w:p>
    <w:p w:rsidR="005F2CB3" w:rsidRDefault="005F2CB3" w:rsidP="005F2CB3"/>
    <w:p w:rsidR="001D5F9A" w:rsidRPr="00BE1281" w:rsidRDefault="005F2CB3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鴨子的眼睛有360度視域，不用轉頭就可以看到</w:t>
      </w:r>
      <w:proofErr w:type="gramStart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身後</w:t>
      </w:r>
      <w:r w:rsidR="001D5F9A" w:rsidRPr="00BE1281">
        <w:rPr>
          <w:rFonts w:ascii="文鼎粗鋼筆行楷" w:eastAsia="文鼎粗鋼筆行楷" w:hint="eastAsia"/>
          <w:color w:val="0070C0"/>
          <w:sz w:val="36"/>
          <w:szCs w:val="36"/>
        </w:rPr>
        <w:t>，</w:t>
      </w:r>
      <w:proofErr w:type="gramEnd"/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是雁形目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科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鸭亚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科水禽的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统称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，有野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，家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之分。野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的体型相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对较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小，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颈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短，常年生活在水面上，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潜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水能力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较强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，以水中小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动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物（小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鱼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，小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虾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等）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为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食。家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体型相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对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野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鸭较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大，生活在水中或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陆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地，依水中的小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动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物（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鱼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虾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，泥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鳅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等），植物（水草，稗子，稻子等）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为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食。</w:t>
      </w:r>
      <w:proofErr w:type="gramStart"/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与</w:t>
      </w:r>
      <w:proofErr w:type="gramEnd"/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天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鹅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和雁不同具有下列特征：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子体型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较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小，羽毛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较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短，</w:t>
      </w:r>
      <w:r w:rsidR="001D5F9A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飞</w:t>
      </w:r>
      <w:r w:rsidR="001D5F9A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行距离有限。</w:t>
      </w:r>
    </w:p>
    <w:p w:rsidR="001D5F9A" w:rsidRDefault="001D5F9A" w:rsidP="001D5F9A"/>
    <w:p w:rsidR="001D5F9A" w:rsidRPr="00BE1281" w:rsidRDefault="00FE7830" w:rsidP="001D5F9A">
      <w:pPr>
        <w:rPr>
          <w:rFonts w:ascii="文鼎粗鋼筆行楷" w:eastAsia="文鼎粗鋼筆行楷"/>
          <w:color w:val="FF0000"/>
          <w:sz w:val="52"/>
          <w:szCs w:val="52"/>
        </w:rPr>
      </w:pPr>
      <w:r w:rsidRPr="00BE1281">
        <w:rPr>
          <w:rFonts w:ascii="文鼎粗鋼筆行楷" w:eastAsia="文鼎粗鋼筆行楷"/>
          <w:noProof/>
          <w:color w:val="FF0000"/>
          <w:sz w:val="52"/>
          <w:szCs w:val="5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2143125" cy="1607185"/>
            <wp:effectExtent l="0" t="0" r="9525" b="0"/>
            <wp:wrapThrough wrapText="bothSides">
              <wp:wrapPolygon edited="0">
                <wp:start x="0" y="0"/>
                <wp:lineTo x="0" y="21250"/>
                <wp:lineTo x="21504" y="21250"/>
                <wp:lineTo x="21504" y="0"/>
                <wp:lineTo x="0" y="0"/>
              </wp:wrapPolygon>
            </wp:wrapThrough>
            <wp:docPr id="6" name="圖片 6" descr="https://bkimg.cdn.bcebos.com/pic/faf2b2119313b07e245013f80ed7912396dd8c55?x-bce-process=image/watermark,g_7,image_d2F0ZXIvYmFpa2UxNTA=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kimg.cdn.bcebos.com/pic/faf2b2119313b07e245013f80ed7912396dd8c55?x-bce-process=image/watermark,g_7,image_d2F0ZXIvYmFpa2UxNTA=,xp_5,yp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F9A" w:rsidRPr="00BE1281">
        <w:rPr>
          <w:rFonts w:ascii="文鼎粗鋼筆行楷" w:eastAsia="文鼎粗鋼筆行楷" w:hint="eastAsia"/>
          <w:color w:val="FF0000"/>
          <w:sz w:val="52"/>
          <w:szCs w:val="52"/>
        </w:rPr>
        <w:t>浮水原因</w:t>
      </w:r>
    </w:p>
    <w:p w:rsidR="001D5F9A" w:rsidRPr="00BE1281" w:rsidRDefault="001D5F9A" w:rsidP="001D5F9A">
      <w:pPr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子的尾部有一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个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很大的脂肪腺，叫尾脂腺。它的胸部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还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能分泌一种含脂肪成分的“粉”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lastRenderedPageBreak/>
        <w:t>状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角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质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薄片。平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时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，它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经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常用嘴啄擦，把尾脂腺分泌的脂肪和胸毛分泌的“粉”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状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角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质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薄片涂擦在羽毛上，因此，它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入水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时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羽毛不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会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沾水。同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时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，它的羽毛很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轻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，所以能被水把整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个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身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躯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托起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来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，漂浮在水面上。另外，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鹅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和水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鸟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也与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子一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样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。而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鸡虽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然也有脂肪，但量很小，所以不能在水中漂浮起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来</w:t>
      </w:r>
    </w:p>
    <w:p w:rsidR="001D5F9A" w:rsidRDefault="001D5F9A" w:rsidP="001D5F9A"/>
    <w:p w:rsidR="001D5F9A" w:rsidRDefault="001D5F9A" w:rsidP="001D5F9A"/>
    <w:p w:rsidR="001D5F9A" w:rsidRPr="00BE1281" w:rsidRDefault="001D5F9A" w:rsidP="001D5F9A">
      <w:pPr>
        <w:rPr>
          <w:rFonts w:ascii="文鼎粗鋼筆行楷" w:eastAsia="文鼎粗鋼筆行楷"/>
          <w:color w:val="FF0000"/>
          <w:sz w:val="52"/>
          <w:szCs w:val="52"/>
        </w:rPr>
      </w:pPr>
      <w:r w:rsidRPr="00BE1281">
        <w:rPr>
          <w:rFonts w:ascii="微軟正黑體" w:eastAsia="微軟正黑體" w:hAnsi="微軟正黑體" w:cs="微軟正黑體" w:hint="eastAsia"/>
          <w:color w:val="FF0000"/>
          <w:sz w:val="52"/>
          <w:szCs w:val="52"/>
        </w:rPr>
        <w:t>营养</w:t>
      </w:r>
      <w:r w:rsidRPr="00BE1281">
        <w:rPr>
          <w:rFonts w:ascii="文鼎粗鋼筆行楷" w:eastAsia="文鼎粗鋼筆行楷" w:hAnsi="文鼎粗鋼筆行楷" w:cs="文鼎粗鋼筆行楷" w:hint="eastAsia"/>
          <w:color w:val="FF0000"/>
          <w:sz w:val="52"/>
          <w:szCs w:val="52"/>
        </w:rPr>
        <w:t>价值</w:t>
      </w:r>
    </w:p>
    <w:p w:rsidR="001D5F9A" w:rsidRPr="00BE1281" w:rsidRDefault="001D5F9A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肉中的脂肪酸熔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点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低，易于消化。所含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B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族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维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生素和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维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生素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E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较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其他肉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类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多，能有效抵抗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脚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气病，神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经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炎和多种炎症，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还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能抗衰老。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肉中含有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较为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丰富的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烟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酸，它是构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成人体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内两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种重要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辅酶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的成分之一，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对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心肌梗死等心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脏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疾病患者有保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护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作用。</w:t>
      </w:r>
    </w:p>
    <w:p w:rsidR="001D5F9A" w:rsidRDefault="00C7105F" w:rsidP="001D5F9A">
      <w:r w:rsidRPr="00BE1281">
        <w:rPr>
          <w:rFonts w:ascii="微軟正黑體" w:eastAsia="微軟正黑體" w:hAnsi="微軟正黑體" w:cs="微軟正黑體"/>
          <w:noProof/>
          <w:color w:val="FF0000"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9525</wp:posOffset>
            </wp:positionV>
            <wp:extent cx="1485900" cy="2095500"/>
            <wp:effectExtent l="0" t="0" r="0" b="0"/>
            <wp:wrapThrough wrapText="bothSides">
              <wp:wrapPolygon edited="0">
                <wp:start x="0" y="0"/>
                <wp:lineTo x="0" y="21404"/>
                <wp:lineTo x="21323" y="21404"/>
                <wp:lineTo x="21323" y="0"/>
                <wp:lineTo x="0" y="0"/>
              </wp:wrapPolygon>
            </wp:wrapThrough>
            <wp:docPr id="4" name="圖片 4" descr="https://bkimg.cdn.bcebos.com/pic/279759ee3d6d55fbe478910a60224f4a20a4dd64?x-bce-process=image/resize,m_lfit,w_220,h_220,limi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kimg.cdn.bcebos.com/pic/279759ee3d6d55fbe478910a60224f4a20a4dd64?x-bce-process=image/resize,m_lfit,w_220,h_220,limit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83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95500" cy="1400175"/>
            <wp:effectExtent l="0" t="0" r="0" b="9525"/>
            <wp:wrapThrough wrapText="bothSides">
              <wp:wrapPolygon edited="0">
                <wp:start x="0" y="0"/>
                <wp:lineTo x="0" y="21453"/>
                <wp:lineTo x="21404" y="21453"/>
                <wp:lineTo x="21404" y="0"/>
                <wp:lineTo x="0" y="0"/>
              </wp:wrapPolygon>
            </wp:wrapThrough>
            <wp:docPr id="1" name="圖片 1" descr="https://bkimg.cdn.bcebos.com/pic/d000baa1cd11728b419c0666c9fcc3cec2fd2cc4?x-bce-process=image/resize,m_lfit,w_220,h_220,limi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d000baa1cd11728b419c0666c9fcc3cec2fd2cc4?x-bce-process=image/resize,m_lfit,w_220,h_220,limit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F9A" w:rsidRPr="00BE1281" w:rsidRDefault="001D5F9A" w:rsidP="001D5F9A">
      <w:pPr>
        <w:rPr>
          <w:rFonts w:ascii="微軟正黑體" w:eastAsia="微軟正黑體" w:hAnsi="微軟正黑體" w:cs="微軟正黑體"/>
          <w:color w:val="FF0000"/>
          <w:sz w:val="52"/>
          <w:szCs w:val="52"/>
        </w:rPr>
      </w:pPr>
      <w:r w:rsidRPr="00BE1281">
        <w:rPr>
          <w:rFonts w:ascii="微軟正黑體" w:eastAsia="微軟正黑體" w:hAnsi="微軟正黑體" w:cs="微軟正黑體" w:hint="eastAsia"/>
          <w:color w:val="FF0000"/>
          <w:sz w:val="52"/>
          <w:szCs w:val="52"/>
        </w:rPr>
        <w:t>生物习性</w:t>
      </w:r>
    </w:p>
    <w:p w:rsidR="001D5F9A" w:rsidRPr="00BE1281" w:rsidRDefault="001D5F9A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每年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换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羽毛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两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次；卵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壳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光滑；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两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性的腿覆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盖着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相重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叠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鳞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片。所有的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都在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头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一年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内达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到性成熟，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仅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在繁殖季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节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成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对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。</w:t>
      </w:r>
    </w:p>
    <w:p w:rsidR="001D5F9A" w:rsidRPr="00BE1281" w:rsidRDefault="001D5F9A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与天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鹅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和雁不同，具有下列特征：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子体型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较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小，羽毛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较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短，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飞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行距离有限。所有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，都在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头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一年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内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性成熟，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仅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在繁殖季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节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成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对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，不像天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鹅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和雁那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样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成熟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较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晚且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终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生配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对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。根</w:t>
      </w:r>
      <w:proofErr w:type="gramStart"/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据</w:t>
      </w:r>
      <w:proofErr w:type="gramEnd"/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的特有行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为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可分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为钻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、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潜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水</w:t>
      </w:r>
      <w:r>
        <w:rPr>
          <w:rFonts w:hint="eastAsia"/>
        </w:rPr>
        <w:t>鸭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和栖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3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个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主要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类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群。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绿头鸭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是一种典型的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钻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，是大部分家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的祖先。</w:t>
      </w:r>
      <w:proofErr w:type="gramStart"/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栖</w:t>
      </w:r>
      <w:proofErr w:type="gramEnd"/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如莫斯科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有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长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爪，是最喜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欢树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栖的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潜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(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包括海洋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)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类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最多。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绿头鸭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春天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从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南方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飞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到北方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卵，秋天再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飞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到南方越冬。它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们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被人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类驯养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后，便失去了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迁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徙的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飞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性。</w:t>
      </w:r>
    </w:p>
    <w:p w:rsidR="001D5F9A" w:rsidRDefault="001D5F9A" w:rsidP="001D5F9A"/>
    <w:p w:rsidR="001A43D5" w:rsidRPr="00BE1281" w:rsidRDefault="001A43D5" w:rsidP="001A43D5">
      <w:pPr>
        <w:rPr>
          <w:rFonts w:ascii="微軟正黑體" w:eastAsia="微軟正黑體" w:hAnsi="微軟正黑體" w:cs="微軟正黑體"/>
          <w:color w:val="FF0000"/>
          <w:sz w:val="52"/>
          <w:szCs w:val="52"/>
        </w:rPr>
      </w:pPr>
      <w:r w:rsidRPr="00BE1281">
        <w:rPr>
          <w:rFonts w:ascii="微軟正黑體" w:eastAsia="微軟正黑體" w:hAnsi="微軟正黑體" w:cs="微軟正黑體"/>
          <w:noProof/>
          <w:color w:val="FF0000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52400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330" y="21360"/>
                <wp:lineTo x="21330" y="0"/>
                <wp:lineTo x="0" y="0"/>
              </wp:wrapPolygon>
            </wp:wrapThrough>
            <wp:docPr id="2" name="圖片 2" descr="https://bkimg.cdn.bcebos.com/pic/6c224f4a20a446231899ba4a9822720e0cf3d742?x-bce-process=image/resize,m_lfit,w_220,h_220,limi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6c224f4a20a446231899ba4a9822720e0cf3d742?x-bce-process=image/resize,m_lfit,w_220,h_220,limit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BE1281">
        <w:rPr>
          <w:rFonts w:ascii="微軟正黑體" w:eastAsia="微軟正黑體" w:hAnsi="微軟正黑體" w:cs="微軟正黑體" w:hint="eastAsia"/>
          <w:color w:val="FF0000"/>
          <w:sz w:val="52"/>
          <w:szCs w:val="52"/>
        </w:rPr>
        <w:t>种</w:t>
      </w:r>
      <w:proofErr w:type="gramEnd"/>
      <w:r w:rsidRPr="00BE1281">
        <w:rPr>
          <w:rFonts w:ascii="微軟正黑體" w:eastAsia="微軟正黑體" w:hAnsi="微軟正黑體" w:cs="微軟正黑體" w:hint="eastAsia"/>
          <w:color w:val="FF0000"/>
          <w:sz w:val="52"/>
          <w:szCs w:val="52"/>
        </w:rPr>
        <w:t>群分布</w:t>
      </w:r>
    </w:p>
    <w:p w:rsidR="001A43D5" w:rsidRPr="00BE1281" w:rsidRDefault="001A43D5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绿头鸭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（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Mallard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；</w:t>
      </w:r>
      <w:proofErr w:type="gramStart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一种</w:t>
      </w:r>
      <w:proofErr w:type="gramEnd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典型的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钻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）是大部分家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的祖先，是最受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欢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迎的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猎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禽之一。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绿头鸭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春天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从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南方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飞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到北方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卵，秋天再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飞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到南方越冬。它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们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被人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类驯养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后，便失去了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迁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徙的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飞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性，而且人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们为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了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获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得更多的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蛋，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让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它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们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停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抱孵。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时间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一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长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，家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就失去了孵蛋的本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领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。分布全世界，主要在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内陆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水域，最常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见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于北半球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温带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地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区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。</w:t>
      </w:r>
    </w:p>
    <w:p w:rsidR="001A43D5" w:rsidRPr="00BE1281" w:rsidRDefault="00BE1281" w:rsidP="00BE1281">
      <w:pPr>
        <w:rPr>
          <w:rFonts w:ascii="文鼎粗鋼筆行楷" w:eastAsia="文鼎粗鋼筆行楷"/>
          <w:color w:val="0070C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 xml:space="preserve">  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潜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水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包括最多海洋种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类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，如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绒鸭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、海番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；</w:t>
      </w:r>
      <w:r w:rsidR="001A43D5" w:rsidRPr="00BE1281">
        <w:rPr>
          <w:rFonts w:ascii="文鼎粗鋼筆行楷" w:eastAsia="文鼎粗鋼筆行楷"/>
          <w:color w:val="0070C0"/>
          <w:sz w:val="36"/>
          <w:szCs w:val="36"/>
        </w:rPr>
        <w:t xml:space="preserve"> </w:t>
      </w:r>
      <w:r w:rsidR="001A43D5" w:rsidRPr="00BE1281">
        <w:rPr>
          <w:rFonts w:ascii="文鼎粗鋼筆行楷" w:eastAsia="文鼎粗鋼筆行楷" w:hint="eastAsia"/>
          <w:color w:val="0070C0"/>
          <w:sz w:val="36"/>
          <w:szCs w:val="36"/>
        </w:rPr>
        <w:t>也包括秋沙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族（其中大多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数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喜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欢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栖息在淡水地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区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参阅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秋沙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（</w:t>
      </w:r>
      <w:r w:rsidR="001A43D5" w:rsidRPr="00BE1281">
        <w:rPr>
          <w:rFonts w:ascii="文鼎粗鋼筆行楷" w:eastAsia="文鼎粗鋼筆行楷"/>
          <w:color w:val="0070C0"/>
          <w:sz w:val="36"/>
          <w:szCs w:val="36"/>
        </w:rPr>
        <w:t>Merganser</w:t>
      </w:r>
      <w:r w:rsidR="001A43D5" w:rsidRPr="00BE1281">
        <w:rPr>
          <w:rFonts w:ascii="文鼎粗鋼筆行楷" w:eastAsia="文鼎粗鋼筆行楷" w:hint="eastAsia"/>
          <w:color w:val="0070C0"/>
          <w:sz w:val="36"/>
          <w:szCs w:val="36"/>
        </w:rPr>
        <w:t>）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条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）。一般生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长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在澳大利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亚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。</w:t>
      </w:r>
    </w:p>
    <w:p w:rsidR="001A43D5" w:rsidRPr="00BE1281" w:rsidRDefault="001A43D5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proofErr w:type="gramStart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栖</w:t>
      </w:r>
      <w:proofErr w:type="gramEnd"/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如莫斯科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有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长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爪，是最喜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欢树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栖的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。以</w:t>
      </w:r>
      <w:proofErr w:type="gramStart"/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赤</w:t>
      </w:r>
      <w:proofErr w:type="gramEnd"/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麻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（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红鸭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）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为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典型的硬尾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族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(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参阅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硬尾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（</w:t>
      </w:r>
      <w:proofErr w:type="spellStart"/>
      <w:r w:rsidRPr="00BE1281">
        <w:rPr>
          <w:rFonts w:ascii="文鼎粗鋼筆行楷" w:eastAsia="文鼎粗鋼筆行楷"/>
          <w:color w:val="0070C0"/>
          <w:sz w:val="36"/>
          <w:szCs w:val="36"/>
        </w:rPr>
        <w:t>Stifftail</w:t>
      </w:r>
      <w:proofErr w:type="spellEnd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）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条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）极多水栖，其特征是腿位于身体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後方。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啸鸭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（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Whistling duck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；亦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称树鸭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）不是真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，而与雁和天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鹅亲缘关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系更密切。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该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族分布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广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泛，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尤以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热带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最多。</w:t>
      </w:r>
    </w:p>
    <w:p w:rsidR="001A43D5" w:rsidRDefault="001A43D5" w:rsidP="001A43D5"/>
    <w:p w:rsidR="001A43D5" w:rsidRPr="00BE1281" w:rsidRDefault="001A43D5" w:rsidP="001A43D5">
      <w:pPr>
        <w:rPr>
          <w:rFonts w:ascii="微軟正黑體" w:eastAsia="微軟正黑體" w:hAnsi="微軟正黑體" w:cs="微軟正黑體"/>
          <w:color w:val="FF0000"/>
          <w:sz w:val="52"/>
          <w:szCs w:val="52"/>
        </w:rPr>
      </w:pPr>
      <w:r w:rsidRPr="00BE1281">
        <w:rPr>
          <w:rFonts w:ascii="微軟正黑體" w:eastAsia="微軟正黑體" w:hAnsi="微軟正黑體" w:cs="微軟正黑體" w:hint="eastAsia"/>
          <w:color w:val="FF0000"/>
          <w:sz w:val="52"/>
          <w:szCs w:val="52"/>
        </w:rPr>
        <w:t>生蛋方法</w:t>
      </w:r>
    </w:p>
    <w:p w:rsidR="001A43D5" w:rsidRPr="00BE1281" w:rsidRDefault="001A43D5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春季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</w:t>
      </w:r>
    </w:p>
    <w:p w:rsidR="001A43D5" w:rsidRPr="00BE1281" w:rsidRDefault="001A43D5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在一年中有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两个产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蛋高峰期，一是在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3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月～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5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月，二是在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8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月～</w:t>
      </w:r>
      <w:r w:rsidRPr="00BE1281">
        <w:rPr>
          <w:rFonts w:ascii="文鼎粗鋼筆行楷" w:eastAsia="文鼎粗鋼筆行楷"/>
          <w:color w:val="0070C0"/>
          <w:sz w:val="36"/>
          <w:szCs w:val="36"/>
        </w:rPr>
        <w:t>10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月，其中以春季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蛋高峰更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为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突出。因此，搞好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这两个时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期尤其是春天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饲养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管理至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关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重要。</w:t>
      </w:r>
    </w:p>
    <w:p w:rsidR="001A43D5" w:rsidRPr="00BE1281" w:rsidRDefault="001A43D5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一、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选择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好放牧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场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地</w:t>
      </w:r>
    </w:p>
    <w:p w:rsidR="001A43D5" w:rsidRPr="00BE1281" w:rsidRDefault="00FE7830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文鼎粗鋼筆行楷" w:eastAsia="文鼎粗鋼筆行楷"/>
          <w:noProof/>
          <w:color w:val="0070C0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2743200" cy="1805940"/>
            <wp:effectExtent l="0" t="0" r="0" b="3810"/>
            <wp:wrapThrough wrapText="bothSides">
              <wp:wrapPolygon edited="0">
                <wp:start x="0" y="0"/>
                <wp:lineTo x="0" y="21418"/>
                <wp:lineTo x="21450" y="21418"/>
                <wp:lineTo x="21450" y="0"/>
                <wp:lineTo x="0" y="0"/>
              </wp:wrapPolygon>
            </wp:wrapThrough>
            <wp:docPr id="5" name="圖片 5" descr="https://bkimg.cdn.bcebos.com/pic/a5c27d1ed21b0ef45f713d23ddc451da81cb3e35?x-bce-process=image/watermark,g_7,image_d2F0ZXIvYmFpa2U4MA==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kimg.cdn.bcebos.com/pic/a5c27d1ed21b0ef45f713d23ddc451da81cb3e35?x-bce-process=image/watermark,g_7,image_d2F0ZXIvYmFpa2U4MA==,xp_5,yp_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30"/>
                    <a:stretch/>
                  </pic:blipFill>
                  <pic:spPr bwMode="auto">
                    <a:xfrm>
                      <a:off x="0" y="0"/>
                      <a:ext cx="27432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3D5" w:rsidRPr="00BE1281">
        <w:rPr>
          <w:rFonts w:ascii="文鼎粗鋼筆行楷" w:eastAsia="文鼎粗鋼筆行楷" w:hint="eastAsia"/>
          <w:color w:val="0070C0"/>
          <w:sz w:val="36"/>
          <w:szCs w:val="36"/>
        </w:rPr>
        <w:t>在早春秧苗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转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青前，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将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母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赶到水塘、河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沟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里放牧，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让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其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觅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食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鱼虾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、泥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鳅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及水生生物。一到春耕，可</w:t>
      </w:r>
      <w:proofErr w:type="gramStart"/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在耕翻后</w:t>
      </w:r>
      <w:proofErr w:type="gramEnd"/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准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备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栽秧的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绿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肥田放牧，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这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种田有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较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多的草籽、草根、蚯蚓、昆虫等天然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饲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料可供母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采食。栽秧的稻田因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为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撒有化肥或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农药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，不宜作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为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放牧</w:t>
      </w:r>
      <w:r w:rsidR="001A43D5"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场</w:t>
      </w:r>
      <w:r w:rsidR="001A43D5"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所。</w:t>
      </w:r>
    </w:p>
    <w:p w:rsidR="001A43D5" w:rsidRPr="00BE1281" w:rsidRDefault="001A43D5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二、精心放牧</w:t>
      </w:r>
    </w:p>
    <w:p w:rsidR="001A43D5" w:rsidRPr="00BE1281" w:rsidRDefault="001A43D5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早春</w:t>
      </w:r>
      <w:proofErr w:type="gramStart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气</w:t>
      </w:r>
      <w:proofErr w:type="gramEnd"/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温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偏低，宜晚放牧、早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归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牧，并逐日延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长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放牧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时间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。放牧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时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要注意水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温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，下水、上坡要慢行，以防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伤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及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掌。在河</w:t>
      </w:r>
      <w:proofErr w:type="gramStart"/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网</w:t>
      </w:r>
      <w:proofErr w:type="gramEnd"/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地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区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利用河道放牧，出牧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时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宜逆流而上，此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时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体力足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，捕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获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的食物多。遇到刮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风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天气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应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逆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风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放牧并适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当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控制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群的行走速度，避免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风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掀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羽，使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体受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凉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来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年母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因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个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体大而行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动缓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慢，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饱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食后喜伏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不走，易于蓄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积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脂肪，影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响产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蛋，因此要加以控制，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尽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量使之活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动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，以增加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运动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量。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鸭胆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小易惊，每次放牧路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线变动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应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太突然。公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在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蛋旺季性欲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较为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旺盛，因此要注意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群中的公母比例，免得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群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骚乱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，影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响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蛋。</w:t>
      </w:r>
    </w:p>
    <w:p w:rsidR="001A43D5" w:rsidRPr="00BE1281" w:rsidRDefault="001A43D5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三、</w:t>
      </w:r>
      <w:proofErr w:type="gramStart"/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适</w:t>
      </w:r>
      <w:proofErr w:type="gramEnd"/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时补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饲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料</w:t>
      </w:r>
    </w:p>
    <w:p w:rsidR="001A43D5" w:rsidRPr="00BE1281" w:rsidRDefault="001A43D5" w:rsidP="00BE1281">
      <w:pPr>
        <w:ind w:firstLineChars="200" w:firstLine="720"/>
        <w:rPr>
          <w:rFonts w:ascii="文鼎粗鋼筆行楷" w:eastAsia="文鼎粗鋼筆行楷"/>
          <w:color w:val="0070C0"/>
          <w:sz w:val="36"/>
          <w:szCs w:val="36"/>
        </w:rPr>
      </w:pP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蛋旺季母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强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度很大，每天放牧、游走的量也大，采食的活食和青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饲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料容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积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大但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营养浓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度低，一般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难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以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满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足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蛋的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营养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需要。因此，每天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应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根据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子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产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蛋的多少与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群采食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状况</w:t>
      </w:r>
      <w:r w:rsidRPr="00BE1281">
        <w:rPr>
          <w:rFonts w:ascii="文鼎粗鋼筆行楷" w:eastAsia="文鼎粗鋼筆行楷" w:hint="eastAsia"/>
          <w:color w:val="0070C0"/>
          <w:sz w:val="36"/>
          <w:szCs w:val="36"/>
        </w:rPr>
        <w:t>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时补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饲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料。在</w:t>
      </w:r>
      <w:proofErr w:type="gramStart"/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气</w:t>
      </w:r>
      <w:proofErr w:type="gramEnd"/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温较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低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时还应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适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当补饲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谷物等能量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饲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料，以增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强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母</w:t>
      </w:r>
      <w:r w:rsidRPr="00BE1281">
        <w:rPr>
          <w:rFonts w:ascii="微軟正黑體" w:eastAsia="微軟正黑體" w:hAnsi="微軟正黑體" w:cs="微軟正黑體" w:hint="eastAsia"/>
          <w:color w:val="0070C0"/>
          <w:sz w:val="36"/>
          <w:szCs w:val="36"/>
        </w:rPr>
        <w:t>鸭</w:t>
      </w:r>
      <w:r w:rsidRPr="00BE1281">
        <w:rPr>
          <w:rFonts w:ascii="文鼎粗鋼筆行楷" w:eastAsia="文鼎粗鋼筆行楷" w:hAnsi="文鼎粗鋼筆行楷" w:cs="文鼎粗鋼筆行楷" w:hint="eastAsia"/>
          <w:color w:val="0070C0"/>
          <w:sz w:val="36"/>
          <w:szCs w:val="36"/>
        </w:rPr>
        <w:t>的御寒能力。</w:t>
      </w:r>
    </w:p>
    <w:p w:rsidR="001D5F9A" w:rsidRPr="00BE1281" w:rsidRDefault="001D5F9A" w:rsidP="001D5F9A">
      <w:pPr>
        <w:rPr>
          <w:rFonts w:ascii="微軟正黑體" w:eastAsia="微軟正黑體" w:hAnsi="微軟正黑體" w:cs="微軟正黑體"/>
          <w:color w:val="FF0000"/>
          <w:sz w:val="52"/>
          <w:szCs w:val="52"/>
        </w:rPr>
      </w:pPr>
      <w:r w:rsidRPr="00BE1281">
        <w:rPr>
          <w:rFonts w:ascii="微軟正黑體" w:eastAsia="微軟正黑體" w:hAnsi="微軟正黑體" w:cs="微軟正黑體" w:hint="eastAsia"/>
          <w:color w:val="FF0000"/>
          <w:sz w:val="52"/>
          <w:szCs w:val="52"/>
        </w:rPr>
        <w:t>資料來源</w:t>
      </w:r>
    </w:p>
    <w:p w:rsidR="001D5F9A" w:rsidRDefault="001A3DC4" w:rsidP="001D5F9A">
      <w:pPr>
        <w:rPr>
          <w:color w:val="00B0F0"/>
        </w:rPr>
      </w:pPr>
      <w:hyperlink r:id="rId13" w:history="1">
        <w:r w:rsidR="001D5F9A" w:rsidRPr="00932A7C">
          <w:rPr>
            <w:rStyle w:val="a3"/>
          </w:rPr>
          <w:t>https://zh.wikipedia.org/wiki/%E9%B8%AD</w:t>
        </w:r>
      </w:hyperlink>
    </w:p>
    <w:p w:rsidR="001D5F9A" w:rsidRDefault="001A3DC4" w:rsidP="001D5F9A">
      <w:pPr>
        <w:rPr>
          <w:color w:val="00B0F0"/>
        </w:rPr>
      </w:pPr>
      <w:hyperlink r:id="rId14" w:anchor="2" w:history="1">
        <w:r w:rsidR="001D5F9A" w:rsidRPr="00932A7C">
          <w:rPr>
            <w:rStyle w:val="a3"/>
          </w:rPr>
          <w:t>https://baike.baidu.com/item/%E9%B8%AD%E5%AD%90/1797#2</w:t>
        </w:r>
      </w:hyperlink>
    </w:p>
    <w:p w:rsidR="001D5F9A" w:rsidRDefault="001A3DC4" w:rsidP="001D5F9A">
      <w:pPr>
        <w:rPr>
          <w:color w:val="00B0F0"/>
        </w:rPr>
      </w:pPr>
      <w:hyperlink r:id="rId15" w:anchor="aid=2600291&amp;pic=814b07d8b49a217832fa1c56" w:history="1">
        <w:r w:rsidR="001D5F9A" w:rsidRPr="00932A7C">
          <w:rPr>
            <w:rStyle w:val="a3"/>
          </w:rPr>
          <w:t>https://baike.baidu.com/pic/%E9%B8%AD%E5%AD%90/1797/2600291/814b07d8b49a217832fa1c56?fr=lemma&amp;ct=cover#aid=2600291&amp;pic=814b07d8b49a217832fa1c56</w:t>
        </w:r>
      </w:hyperlink>
    </w:p>
    <w:p w:rsidR="001D5F9A" w:rsidRPr="001D5F9A" w:rsidRDefault="001D5F9A" w:rsidP="001D5F9A">
      <w:pPr>
        <w:rPr>
          <w:color w:val="00B0F0"/>
        </w:rPr>
      </w:pPr>
    </w:p>
    <w:sectPr w:rsidR="001D5F9A" w:rsidRPr="001D5F9A" w:rsidSect="00D256D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C4" w:rsidRDefault="001A3DC4" w:rsidP="001A3DC4">
      <w:r>
        <w:separator/>
      </w:r>
    </w:p>
  </w:endnote>
  <w:endnote w:type="continuationSeparator" w:id="0">
    <w:p w:rsidR="001A3DC4" w:rsidRDefault="001A3DC4" w:rsidP="001A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C4" w:rsidRDefault="001A3D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C4" w:rsidRDefault="001A3DC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C4" w:rsidRDefault="001A3D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C4" w:rsidRDefault="001A3DC4" w:rsidP="001A3DC4">
      <w:r>
        <w:separator/>
      </w:r>
    </w:p>
  </w:footnote>
  <w:footnote w:type="continuationSeparator" w:id="0">
    <w:p w:rsidR="001A3DC4" w:rsidRDefault="001A3DC4" w:rsidP="001A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C4" w:rsidRDefault="001A3D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rPr>
        <w:color w:val="FF0000"/>
        <w:sz w:val="36"/>
        <w:szCs w:val="36"/>
      </w:rPr>
      <w:id w:val="-972294193"/>
      <w:docPartObj>
        <w:docPartGallery w:val="Page Numbers (Top of Page)"/>
        <w:docPartUnique/>
      </w:docPartObj>
    </w:sdtPr>
    <w:sdtContent>
      <w:p w:rsidR="001A3DC4" w:rsidRPr="001A3DC4" w:rsidRDefault="001A3DC4">
        <w:pPr>
          <w:pStyle w:val="a6"/>
          <w:rPr>
            <w:color w:val="FF0000"/>
            <w:sz w:val="36"/>
            <w:szCs w:val="36"/>
          </w:rPr>
        </w:pPr>
        <w:r w:rsidRPr="001A3DC4">
          <w:rPr>
            <w:noProof/>
            <w:color w:val="FF0000"/>
            <w:sz w:val="36"/>
            <w:szCs w:val="3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9" name="橢圓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3DC4" w:rsidRDefault="001A3DC4">
                              <w:pPr>
                                <w:pStyle w:val="a8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1A3DC4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橢圓 9" o:spid="_x0000_s103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" o:allowincell="f" fillcolor="#40618b" stroked="f">
                  <v:textbox>
                    <w:txbxContent>
                      <w:p w:rsidR="001A3DC4" w:rsidRDefault="001A3DC4">
                        <w:pPr>
                          <w:pStyle w:val="a8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1A3DC4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zh-TW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C4" w:rsidRDefault="001A3DC4">
    <w:pPr>
      <w:pStyle w:val="a6"/>
    </w:pPr>
  </w:p>
  <w:p w:rsidR="001A3DC4" w:rsidRDefault="001A3D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B3"/>
    <w:rsid w:val="00157726"/>
    <w:rsid w:val="001A3DC4"/>
    <w:rsid w:val="001A43D5"/>
    <w:rsid w:val="001D5F9A"/>
    <w:rsid w:val="005F2CB3"/>
    <w:rsid w:val="007320F3"/>
    <w:rsid w:val="00BE1281"/>
    <w:rsid w:val="00C7105F"/>
    <w:rsid w:val="00D256D9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46B56F"/>
  <w15:chartTrackingRefBased/>
  <w15:docId w15:val="{0D28C97F-1C91-471B-B17D-FC36E0E3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F9A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D256D9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256D9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1A3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3D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3D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3D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55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150186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2769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  <w:div w:id="38673198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5" w:color="E0E0E0"/>
                <w:bottom w:val="single" w:sz="6" w:space="6" w:color="E0E0E0"/>
                <w:right w:val="single" w:sz="6" w:space="5" w:color="E0E0E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zh.wikipedia.org/wiki/%E9%B8%AD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baike.baidu.com/pic/%E9%B8%AD%E5%AD%90/1797/2600291/814b07d8b49a217832fa1c56?fr=lemma&amp;ct=cover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baike.baidu.com/item/%E9%B8%AD%E5%AD%90/1797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78"/>
    <w:rsid w:val="0003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B52A85DD56C41F9AD852BF256C64AC4">
    <w:name w:val="0B52A85DD56C41F9AD852BF256C64AC4"/>
    <w:rsid w:val="0003157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鴨子</dc:title>
  <dc:subject/>
  <dc:creator>Windows 使用者</dc:creator>
  <cp:keywords/>
  <dc:description/>
  <cp:lastModifiedBy>Windows 使用者</cp:lastModifiedBy>
  <cp:revision>4</cp:revision>
  <dcterms:created xsi:type="dcterms:W3CDTF">2020-06-03T01:53:00Z</dcterms:created>
  <dcterms:modified xsi:type="dcterms:W3CDTF">2020-06-17T02:04:00Z</dcterms:modified>
</cp:coreProperties>
</file>