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9F1E6D" w:rsidRPr="00F5048A" w:rsidTr="00C95330">
        <w:trPr>
          <w:trHeight w:val="1520"/>
        </w:trPr>
        <w:tc>
          <w:tcPr>
            <w:tcW w:w="1676" w:type="dxa"/>
            <w:vAlign w:val="center"/>
          </w:tcPr>
          <w:p w:rsidR="009F1E6D" w:rsidRPr="00C95330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FF0000"/>
                <w:sz w:val="36"/>
                <w:szCs w:val="36"/>
              </w:rPr>
            </w:pPr>
            <w:r w:rsidRPr="00C95330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起點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C95330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經過得5000</w:t>
            </w:r>
          </w:p>
        </w:tc>
        <w:tc>
          <w:tcPr>
            <w:tcW w:w="1676" w:type="dxa"/>
            <w:vAlign w:val="center"/>
          </w:tcPr>
          <w:p w:rsidR="009F1E6D" w:rsidRPr="00C95330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B0F0"/>
                <w:sz w:val="36"/>
                <w:szCs w:val="36"/>
              </w:rPr>
            </w:pPr>
            <w:r w:rsidRPr="00C95330">
              <w:rPr>
                <w:rFonts w:ascii="微軟正黑體" w:eastAsia="微軟正黑體" w:hAnsi="微軟正黑體" w:hint="eastAsia"/>
                <w:color w:val="00B0F0"/>
                <w:sz w:val="36"/>
                <w:szCs w:val="36"/>
              </w:rPr>
              <w:t>電腦教室</w:t>
            </w:r>
          </w:p>
          <w:p w:rsidR="009F1E6D" w:rsidRPr="00C95330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B0F0"/>
                <w:sz w:val="36"/>
                <w:szCs w:val="36"/>
              </w:rPr>
            </w:pPr>
            <w:r w:rsidRPr="00C95330">
              <w:rPr>
                <w:rFonts w:ascii="微軟正黑體" w:eastAsia="微軟正黑體" w:hAnsi="微軟正黑體" w:hint="eastAsia"/>
                <w:color w:val="00B0F0"/>
                <w:sz w:val="36"/>
                <w:szCs w:val="36"/>
              </w:rPr>
              <w:t>6000</w:t>
            </w:r>
          </w:p>
        </w:tc>
        <w:tc>
          <w:tcPr>
            <w:tcW w:w="1676" w:type="dxa"/>
            <w:vAlign w:val="center"/>
          </w:tcPr>
          <w:p w:rsidR="009F1E6D" w:rsidRPr="00C95330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B0F0"/>
                <w:sz w:val="36"/>
                <w:szCs w:val="36"/>
              </w:rPr>
            </w:pPr>
            <w:r w:rsidRPr="00C95330">
              <w:rPr>
                <w:rFonts w:ascii="微軟正黑體" w:eastAsia="微軟正黑體" w:hAnsi="微軟正黑體" w:hint="eastAsia"/>
                <w:color w:val="00B0F0"/>
                <w:sz w:val="36"/>
                <w:szCs w:val="36"/>
              </w:rPr>
              <w:t>校長室</w:t>
            </w:r>
          </w:p>
          <w:p w:rsidR="009F1E6D" w:rsidRPr="00C95330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B0F0"/>
                <w:sz w:val="36"/>
                <w:szCs w:val="36"/>
              </w:rPr>
            </w:pPr>
            <w:r w:rsidRPr="00C95330">
              <w:rPr>
                <w:rFonts w:ascii="微軟正黑體" w:eastAsia="微軟正黑體" w:hAnsi="微軟正黑體" w:hint="eastAsia"/>
                <w:color w:val="00B0F0"/>
                <w:sz w:val="36"/>
                <w:szCs w:val="36"/>
              </w:rPr>
              <w:t>5000</w:t>
            </w:r>
          </w:p>
        </w:tc>
        <w:tc>
          <w:tcPr>
            <w:tcW w:w="1676" w:type="dxa"/>
            <w:vAlign w:val="center"/>
          </w:tcPr>
          <w:p w:rsidR="009F1E6D" w:rsidRPr="00C95330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B0F0"/>
                <w:sz w:val="36"/>
                <w:szCs w:val="36"/>
              </w:rPr>
            </w:pPr>
            <w:r w:rsidRPr="00C95330">
              <w:rPr>
                <w:rFonts w:ascii="微軟正黑體" w:eastAsia="微軟正黑體" w:hAnsi="微軟正黑體" w:hint="eastAsia"/>
                <w:color w:val="00B0F0"/>
                <w:sz w:val="36"/>
                <w:szCs w:val="36"/>
              </w:rPr>
              <w:t>音樂教室</w:t>
            </w:r>
          </w:p>
          <w:p w:rsidR="009F1E6D" w:rsidRPr="00C95330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B0F0"/>
                <w:sz w:val="36"/>
                <w:szCs w:val="36"/>
              </w:rPr>
            </w:pPr>
            <w:r w:rsidRPr="00C95330">
              <w:rPr>
                <w:rFonts w:ascii="微軟正黑體" w:eastAsia="微軟正黑體" w:hAnsi="微軟正黑體" w:hint="eastAsia"/>
                <w:color w:val="00B0F0"/>
                <w:sz w:val="36"/>
                <w:szCs w:val="36"/>
              </w:rPr>
              <w:t>4500</w:t>
            </w: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防疫有功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獎金3000</w:t>
            </w:r>
          </w:p>
        </w:tc>
      </w:tr>
      <w:tr w:rsidR="009F1E6D" w:rsidRPr="00F5048A" w:rsidTr="00BD5413">
        <w:trPr>
          <w:trHeight w:val="1647"/>
        </w:trPr>
        <w:tc>
          <w:tcPr>
            <w:tcW w:w="1676" w:type="dxa"/>
            <w:shd w:val="clear" w:color="auto" w:fill="FF0000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proofErr w:type="gramStart"/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感染新冠肺炎</w:t>
            </w:r>
            <w:proofErr w:type="gramEnd"/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醫療費3000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9F1E6D" w:rsidRPr="00F5048A" w:rsidRDefault="00DE2B72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3432175</wp:posOffset>
                  </wp:positionV>
                  <wp:extent cx="2258060" cy="2212975"/>
                  <wp:effectExtent l="0" t="0" r="889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rus-High-Quality-PNG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060" cy="221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1410335</wp:posOffset>
                  </wp:positionV>
                  <wp:extent cx="1657350" cy="198882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ucky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98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22FF3" wp14:editId="0FF63973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13970</wp:posOffset>
                      </wp:positionV>
                      <wp:extent cx="2714625" cy="12001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E2B72" w:rsidRPr="00DE2B72" w:rsidRDefault="00DE2B72" w:rsidP="00DE2B72">
                                  <w:pPr>
                                    <w:jc w:val="center"/>
                                    <w:rPr>
                                      <w:rFonts w:ascii="文鼎勘亭流" w:eastAsia="文鼎勘亭流" w:hAnsi="微軟正黑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E2B72">
                                    <w:rPr>
                                      <w:rFonts w:ascii="文鼎勘亭流" w:eastAsia="文鼎勘亭流" w:hAnsi="微軟正黑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22F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4.6pt;margin-top:1.1pt;width:213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" filled="f" stroked="f">
                      <v:fill o:detectmouseclick="t"/>
                      <v:textbox>
                        <w:txbxContent>
                          <w:p w:rsidR="00DE2B72" w:rsidRPr="00DE2B72" w:rsidRDefault="00DE2B72" w:rsidP="00DE2B72">
                            <w:pPr>
                              <w:jc w:val="center"/>
                              <w:rPr>
                                <w:rFonts w:ascii="文鼎勘亭流" w:eastAsia="文鼎勘亭流" w:hAnsi="微軟正黑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2B72">
                              <w:rPr>
                                <w:rFonts w:ascii="文鼎勘亭流" w:eastAsia="文鼎勘亭流" w:hAnsi="微軟正黑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7" w:type="dxa"/>
            <w:shd w:val="clear" w:color="auto" w:fill="FF99FF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天鵝湖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/>
                <w:sz w:val="36"/>
                <w:szCs w:val="36"/>
              </w:rPr>
              <w:t>3000</w:t>
            </w:r>
          </w:p>
        </w:tc>
      </w:tr>
      <w:tr w:rsidR="009F1E6D" w:rsidRPr="00F5048A" w:rsidTr="00BD5413">
        <w:trPr>
          <w:trHeight w:val="1520"/>
        </w:trPr>
        <w:tc>
          <w:tcPr>
            <w:tcW w:w="1676" w:type="dxa"/>
            <w:shd w:val="clear" w:color="auto" w:fill="002060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教務處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2800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FF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咖啡座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/>
                <w:sz w:val="36"/>
                <w:szCs w:val="36"/>
              </w:rPr>
              <w:t>2500</w:t>
            </w:r>
          </w:p>
        </w:tc>
      </w:tr>
      <w:tr w:rsidR="009F1E6D" w:rsidRPr="00F5048A" w:rsidTr="00BD5413">
        <w:trPr>
          <w:trHeight w:val="1520"/>
        </w:trPr>
        <w:tc>
          <w:tcPr>
            <w:tcW w:w="1676" w:type="dxa"/>
            <w:shd w:val="clear" w:color="auto" w:fill="002060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保健室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FF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圖書館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/>
                <w:sz w:val="36"/>
                <w:szCs w:val="36"/>
              </w:rPr>
              <w:t>2800</w:t>
            </w:r>
          </w:p>
        </w:tc>
      </w:tr>
      <w:tr w:rsidR="009F1E6D" w:rsidRPr="00F5048A" w:rsidTr="00BD5413">
        <w:trPr>
          <w:trHeight w:val="1647"/>
        </w:trPr>
        <w:tc>
          <w:tcPr>
            <w:tcW w:w="1676" w:type="dxa"/>
            <w:shd w:val="clear" w:color="auto" w:fill="002060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學</w:t>
            </w:r>
            <w:proofErr w:type="gramStart"/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務</w:t>
            </w:r>
            <w:proofErr w:type="gramEnd"/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處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3000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體溫正常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獎金3000</w:t>
            </w:r>
          </w:p>
        </w:tc>
      </w:tr>
      <w:tr w:rsidR="009F1E6D" w:rsidRPr="00F5048A" w:rsidTr="00BD5413">
        <w:trPr>
          <w:trHeight w:val="1520"/>
        </w:trPr>
        <w:tc>
          <w:tcPr>
            <w:tcW w:w="1676" w:type="dxa"/>
            <w:shd w:val="clear" w:color="auto" w:fill="0D0D0D" w:themeFill="text1" w:themeFillTint="F2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未戴口罩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罰金2500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99FF66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百齡樓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3200</w:t>
            </w:r>
          </w:p>
        </w:tc>
      </w:tr>
      <w:tr w:rsidR="009F1E6D" w:rsidRPr="00F5048A" w:rsidTr="00BD5413">
        <w:trPr>
          <w:trHeight w:val="1520"/>
        </w:trPr>
        <w:tc>
          <w:tcPr>
            <w:tcW w:w="1676" w:type="dxa"/>
            <w:shd w:val="clear" w:color="auto" w:fill="FF6699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溜冰場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3200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99FF66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迎曦樓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2800</w:t>
            </w:r>
          </w:p>
        </w:tc>
      </w:tr>
      <w:tr w:rsidR="009F1E6D" w:rsidRPr="00F5048A" w:rsidTr="00BD5413">
        <w:trPr>
          <w:trHeight w:val="1647"/>
        </w:trPr>
        <w:tc>
          <w:tcPr>
            <w:tcW w:w="1676" w:type="dxa"/>
            <w:shd w:val="clear" w:color="auto" w:fill="FF6699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籃球場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2700</w:t>
            </w:r>
          </w:p>
        </w:tc>
        <w:tc>
          <w:tcPr>
            <w:tcW w:w="1676" w:type="dxa"/>
            <w:shd w:val="clear" w:color="auto" w:fill="33CCFF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社會教室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3000</w:t>
            </w:r>
          </w:p>
        </w:tc>
        <w:tc>
          <w:tcPr>
            <w:tcW w:w="1676" w:type="dxa"/>
            <w:shd w:val="clear" w:color="auto" w:fill="33CCFF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美</w:t>
            </w:r>
            <w:proofErr w:type="gramStart"/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勞</w:t>
            </w:r>
            <w:proofErr w:type="gramEnd"/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教室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3200</w:t>
            </w:r>
          </w:p>
        </w:tc>
        <w:tc>
          <w:tcPr>
            <w:tcW w:w="1676" w:type="dxa"/>
            <w:shd w:val="clear" w:color="auto" w:fill="33CCFF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忠孝樓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2600</w:t>
            </w:r>
          </w:p>
        </w:tc>
        <w:tc>
          <w:tcPr>
            <w:tcW w:w="1677" w:type="dxa"/>
            <w:shd w:val="clear" w:color="auto" w:fill="99FF66"/>
            <w:vAlign w:val="center"/>
          </w:tcPr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誠樸樓</w:t>
            </w:r>
          </w:p>
          <w:p w:rsidR="009F1E6D" w:rsidRPr="00F5048A" w:rsidRDefault="009F1E6D" w:rsidP="00F5048A">
            <w:pPr>
              <w:spacing w:line="48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048A">
              <w:rPr>
                <w:rFonts w:ascii="微軟正黑體" w:eastAsia="微軟正黑體" w:hAnsi="微軟正黑體" w:hint="eastAsia"/>
                <w:sz w:val="36"/>
                <w:szCs w:val="36"/>
              </w:rPr>
              <w:t>2600</w:t>
            </w:r>
          </w:p>
        </w:tc>
      </w:tr>
    </w:tbl>
    <w:p w:rsidR="00A778D0" w:rsidRDefault="00A778D0"/>
    <w:sectPr w:rsidR="00A778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BB"/>
    <w:rsid w:val="004B23BB"/>
    <w:rsid w:val="009F1E6D"/>
    <w:rsid w:val="00A778D0"/>
    <w:rsid w:val="00BD5413"/>
    <w:rsid w:val="00C95330"/>
    <w:rsid w:val="00DE2B72"/>
    <w:rsid w:val="00F5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E0DA"/>
  <w15:chartTrackingRefBased/>
  <w15:docId w15:val="{C9C3BB8A-F81F-4C7B-9BFF-A35D6A88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E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2020-05-11T03:43:00Z</dcterms:created>
  <dcterms:modified xsi:type="dcterms:W3CDTF">2020-05-25T04:00:00Z</dcterms:modified>
</cp:coreProperties>
</file>