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80" w:type="dxa"/>
        <w:shd w:val="clear" w:color="auto" w:fill="DECDE8" w:themeFill="accent1" w:themeFillTint="66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</w:tblGrid>
      <w:tr w:rsidR="00561AAE" w:rsidRPr="008750C1" w:rsidTr="004E0428">
        <w:trPr>
          <w:trHeight w:val="1640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2D3BDA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起點</w:t>
            </w:r>
            <w:r w:rsidR="003A6483"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經過</w:t>
            </w:r>
          </w:p>
          <w:p w:rsidR="003A6483" w:rsidRPr="008750C1" w:rsidRDefault="003A6483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+00000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8750C1" w:rsidRDefault="003A6483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遇到仙子+2000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636162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proofErr w:type="gramStart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魁地奇</w:t>
            </w:r>
            <w:proofErr w:type="gramEnd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冠軍</w:t>
            </w:r>
          </w:p>
          <w:p w:rsidR="00F3245B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+500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2D3BDA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妖精的家</w:t>
            </w:r>
          </w:p>
          <w:p w:rsidR="00F36170" w:rsidRPr="002D3BDA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550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8750C1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暫停一次</w:t>
            </w:r>
          </w:p>
        </w:tc>
      </w:tr>
      <w:tr w:rsidR="00561AAE" w:rsidRPr="008750C1" w:rsidTr="004E0428">
        <w:trPr>
          <w:trHeight w:val="1640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挖到</w:t>
            </w:r>
            <w:r w:rsidRPr="008750C1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紅</w:t>
            </w: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寶石</w:t>
            </w:r>
          </w:p>
          <w:p w:rsidR="006C1087" w:rsidRPr="008750C1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+500</w:t>
            </w:r>
          </w:p>
        </w:tc>
        <w:tc>
          <w:tcPr>
            <w:tcW w:w="5148" w:type="dxa"/>
            <w:gridSpan w:val="3"/>
            <w:vMerge w:val="restart"/>
            <w:shd w:val="clear" w:color="auto" w:fill="FFFFFF" w:themeFill="background1"/>
            <w:vAlign w:val="center"/>
          </w:tcPr>
          <w:p w:rsidR="003A6483" w:rsidRPr="002D3BDA" w:rsidRDefault="004E0428" w:rsidP="006431E9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5997F1" wp14:editId="6226CCEB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3772535</wp:posOffset>
                      </wp:positionV>
                      <wp:extent cx="1828800" cy="1062990"/>
                      <wp:effectExtent l="19050" t="514350" r="26035" b="5181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37732">
                                <a:off x="0" y="0"/>
                                <a:ext cx="1828800" cy="1062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D3BDA" w:rsidRPr="004E0428" w:rsidRDefault="002D3BDA" w:rsidP="002D3BDA">
                                  <w:pPr>
                                    <w:jc w:val="center"/>
                                    <w:rPr>
                                      <w:rFonts w:ascii="文鼎新潮ＰＯＰ體P" w:eastAsia="文鼎新潮ＰＯＰ體P" w:hAnsi="新細明體" w:cs="新細明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4E0428">
                                    <w:rPr>
                                      <w:rFonts w:ascii="文鼎新潮ＰＯＰ體P" w:eastAsia="文鼎新潮ＰＯＰ體P" w:hAnsi="新細明體" w:cs="新細明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魔法大富翁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997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8pt;margin-top:297.05pt;width:2in;height:83.7pt;rotation:-1378733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" filled="f" stroked="f">
                      <v:fill o:detectmouseclick="t"/>
                      <v:textbox>
                        <w:txbxContent>
                          <w:p w:rsidR="002D3BDA" w:rsidRPr="004E0428" w:rsidRDefault="002D3BDA" w:rsidP="002D3BDA">
                            <w:pPr>
                              <w:jc w:val="center"/>
                              <w:rPr>
                                <w:rFonts w:ascii="文鼎新潮ＰＯＰ體P" w:eastAsia="文鼎新潮ＰＯＰ體P" w:hAnsi="新細明體" w:cs="新細明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4E0428">
                              <w:rPr>
                                <w:rFonts w:ascii="文鼎新潮ＰＯＰ體P" w:eastAsia="文鼎新潮ＰＯＰ體P" w:hAnsi="新細明體" w:cs="新細明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魔法大富翁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2D3BDA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巨人的家</w:t>
            </w:r>
          </w:p>
          <w:p w:rsidR="00F36170" w:rsidRPr="002D3BDA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600</w:t>
            </w:r>
          </w:p>
        </w:tc>
      </w:tr>
      <w:tr w:rsidR="00561AAE" w:rsidRPr="008750C1" w:rsidTr="004E0428">
        <w:trPr>
          <w:trHeight w:val="1640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被</w:t>
            </w:r>
            <w:proofErr w:type="gramStart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佛地魔追</w:t>
            </w:r>
            <w:proofErr w:type="gramEnd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殺</w:t>
            </w:r>
          </w:p>
          <w:p w:rsidR="00F3245B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-800</w:t>
            </w:r>
          </w:p>
        </w:tc>
        <w:tc>
          <w:tcPr>
            <w:tcW w:w="5148" w:type="dxa"/>
            <w:gridSpan w:val="3"/>
            <w:vMerge/>
            <w:shd w:val="clear" w:color="auto" w:fill="FFFFFF" w:themeFill="background1"/>
            <w:vAlign w:val="center"/>
          </w:tcPr>
          <w:p w:rsidR="003A6483" w:rsidRPr="002D3BDA" w:rsidRDefault="003A6483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3A6483" w:rsidRPr="002D3BDA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Bank</w:t>
            </w:r>
          </w:p>
          <w:p w:rsidR="00F36170" w:rsidRPr="002D3BDA" w:rsidRDefault="00F36170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  <w:t>1000</w:t>
            </w:r>
          </w:p>
        </w:tc>
      </w:tr>
      <w:tr w:rsidR="00561AAE" w:rsidRPr="008750C1" w:rsidTr="004E0428">
        <w:trPr>
          <w:trHeight w:val="1640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Bank</w:t>
            </w:r>
          </w:p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  <w:t>1000</w:t>
            </w:r>
          </w:p>
        </w:tc>
        <w:tc>
          <w:tcPr>
            <w:tcW w:w="5148" w:type="dxa"/>
            <w:gridSpan w:val="3"/>
            <w:vMerge/>
            <w:shd w:val="clear" w:color="auto" w:fill="FFFFFF" w:themeFill="background1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撿到</w:t>
            </w:r>
            <w:r w:rsidR="00F3245B"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魔仗</w:t>
            </w:r>
          </w:p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+2000</w:t>
            </w:r>
          </w:p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</w:p>
        </w:tc>
      </w:tr>
      <w:tr w:rsidR="00561AAE" w:rsidRPr="008750C1" w:rsidTr="004E0428">
        <w:trPr>
          <w:trHeight w:val="1765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被變成</w:t>
            </w:r>
            <w:r w:rsidRPr="002D3BDA">
              <w:rPr>
                <w:rFonts w:ascii="新細明體" w:eastAsia="新細明體" w:hAnsi="新細明體" w:cs="新細明體" w:hint="eastAsia"/>
                <w:color w:val="CC99FF"/>
                <w:sz w:val="40"/>
                <w:szCs w:val="40"/>
              </w:rPr>
              <w:t>蟾</w:t>
            </w:r>
            <w:r w:rsidRPr="002D3BDA">
              <w:rPr>
                <w:rFonts w:ascii="清松手寫體2" w:eastAsia="清松手寫體2" w:hAnsi="清松手寫體2" w:cs="清松手寫體2" w:hint="eastAsia"/>
                <w:color w:val="CC99FF"/>
                <w:sz w:val="40"/>
                <w:szCs w:val="40"/>
              </w:rPr>
              <w:t>蜍</w:t>
            </w:r>
          </w:p>
          <w:p w:rsidR="00F3245B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-500</w:t>
            </w:r>
          </w:p>
        </w:tc>
        <w:tc>
          <w:tcPr>
            <w:tcW w:w="5148" w:type="dxa"/>
            <w:gridSpan w:val="3"/>
            <w:vMerge/>
            <w:shd w:val="clear" w:color="auto" w:fill="FFFFFF" w:themeFill="background1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挖到</w:t>
            </w:r>
            <w:r w:rsidRPr="002D3BDA">
              <w:rPr>
                <w:rFonts w:ascii="清松手寫體2" w:eastAsia="清松手寫體2" w:hAnsi="清松手寫體2" w:hint="eastAsia"/>
                <w:color w:val="00B0F0"/>
                <w:sz w:val="40"/>
                <w:szCs w:val="40"/>
              </w:rPr>
              <w:t>藍</w:t>
            </w: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寶石</w:t>
            </w:r>
          </w:p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+500</w:t>
            </w:r>
          </w:p>
        </w:tc>
      </w:tr>
      <w:tr w:rsidR="00561AAE" w:rsidRPr="008750C1" w:rsidTr="004E0428">
        <w:trPr>
          <w:trHeight w:val="1640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被詐騙</w:t>
            </w:r>
          </w:p>
          <w:p w:rsidR="006C1087" w:rsidRPr="008750C1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-500</w:t>
            </w:r>
          </w:p>
        </w:tc>
        <w:tc>
          <w:tcPr>
            <w:tcW w:w="5148" w:type="dxa"/>
            <w:gridSpan w:val="3"/>
            <w:vMerge/>
            <w:shd w:val="clear" w:color="auto" w:fill="FFFFFF" w:themeFill="background1"/>
            <w:vAlign w:val="center"/>
          </w:tcPr>
          <w:p w:rsidR="006C1087" w:rsidRPr="008750C1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被小妖怪搶劫</w:t>
            </w:r>
          </w:p>
          <w:p w:rsidR="006C1087" w:rsidRPr="008750C1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-700</w:t>
            </w:r>
          </w:p>
        </w:tc>
      </w:tr>
      <w:tr w:rsidR="00561AAE" w:rsidRPr="008750C1" w:rsidTr="004E0428">
        <w:trPr>
          <w:trHeight w:val="1640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殺死</w:t>
            </w:r>
            <w:proofErr w:type="gramStart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娜</w:t>
            </w:r>
            <w:proofErr w:type="gramEnd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吉妮</w:t>
            </w:r>
          </w:p>
          <w:p w:rsidR="00F3245B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+400</w:t>
            </w:r>
          </w:p>
        </w:tc>
        <w:tc>
          <w:tcPr>
            <w:tcW w:w="5148" w:type="dxa"/>
            <w:gridSpan w:val="3"/>
            <w:vMerge/>
            <w:shd w:val="clear" w:color="auto" w:fill="FFFFFF" w:themeFill="background1"/>
            <w:vAlign w:val="center"/>
          </w:tcPr>
          <w:p w:rsidR="006C1087" w:rsidRPr="008750C1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F3245B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proofErr w:type="gramStart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魁地奇</w:t>
            </w:r>
            <w:proofErr w:type="gramEnd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冠軍</w:t>
            </w:r>
          </w:p>
          <w:p w:rsidR="006C1087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+500</w:t>
            </w:r>
          </w:p>
        </w:tc>
      </w:tr>
      <w:tr w:rsidR="00561AAE" w:rsidRPr="002D3BDA" w:rsidTr="004E0428">
        <w:trPr>
          <w:trHeight w:val="1640"/>
        </w:trPr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皮</w:t>
            </w:r>
            <w:proofErr w:type="gramStart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皮</w:t>
            </w:r>
            <w:proofErr w:type="gramEnd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鬼的家</w:t>
            </w:r>
          </w:p>
          <w:p w:rsidR="006C1087" w:rsidRPr="008750C1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0099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500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暫停一次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4E0428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-1138555</wp:posOffset>
                  </wp:positionH>
                  <wp:positionV relativeFrom="paragraph">
                    <wp:posOffset>-6743700</wp:posOffset>
                  </wp:positionV>
                  <wp:extent cx="3244215" cy="650049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px-34299646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215" cy="650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087"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Bank</w:t>
            </w:r>
          </w:p>
          <w:p w:rsidR="006C1087" w:rsidRPr="002D3BDA" w:rsidRDefault="006C1087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  <w:t>1000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6C1087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學院</w:t>
            </w:r>
            <w:proofErr w:type="gramStart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盃</w:t>
            </w:r>
            <w:proofErr w:type="gramEnd"/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冠軍</w:t>
            </w:r>
          </w:p>
          <w:p w:rsidR="00F3245B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+600</w:t>
            </w:r>
          </w:p>
        </w:tc>
        <w:tc>
          <w:tcPr>
            <w:tcW w:w="1716" w:type="dxa"/>
            <w:shd w:val="clear" w:color="auto" w:fill="DECDE8" w:themeFill="accent1" w:themeFillTint="66"/>
            <w:vAlign w:val="center"/>
          </w:tcPr>
          <w:p w:rsidR="00F3245B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被詐騙</w:t>
            </w:r>
          </w:p>
          <w:p w:rsidR="006C1087" w:rsidRPr="002D3BDA" w:rsidRDefault="00F3245B" w:rsidP="008750C1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99FF"/>
                <w:sz w:val="40"/>
                <w:szCs w:val="40"/>
              </w:rPr>
            </w:pPr>
            <w:r w:rsidRPr="002D3BDA">
              <w:rPr>
                <w:rFonts w:ascii="清松手寫體2" w:eastAsia="清松手寫體2" w:hAnsi="清松手寫體2" w:hint="eastAsia"/>
                <w:color w:val="CC99FF"/>
                <w:sz w:val="40"/>
                <w:szCs w:val="40"/>
              </w:rPr>
              <w:t>-500</w:t>
            </w:r>
          </w:p>
        </w:tc>
      </w:tr>
    </w:tbl>
    <w:p w:rsidR="00D62CAF" w:rsidRPr="00561AAE" w:rsidRDefault="00D62CAF">
      <w:pPr>
        <w:rPr>
          <w:color w:val="000099"/>
        </w:rPr>
      </w:pPr>
    </w:p>
    <w:sectPr w:rsidR="00D62CAF" w:rsidRPr="00561A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83"/>
    <w:rsid w:val="00071015"/>
    <w:rsid w:val="002D3BDA"/>
    <w:rsid w:val="003A6483"/>
    <w:rsid w:val="004E0428"/>
    <w:rsid w:val="00561AAE"/>
    <w:rsid w:val="00636162"/>
    <w:rsid w:val="006431E9"/>
    <w:rsid w:val="006C1087"/>
    <w:rsid w:val="008750C1"/>
    <w:rsid w:val="009D4746"/>
    <w:rsid w:val="00D62CAF"/>
    <w:rsid w:val="00F3245B"/>
    <w:rsid w:val="00F3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F1AFC-5E2C-453A-89B1-3D5AFC4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紫蘿蘭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0BEE-F6BF-4381-AC53-B80C494D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19</cp:revision>
  <dcterms:created xsi:type="dcterms:W3CDTF">2020-05-05T07:48:00Z</dcterms:created>
  <dcterms:modified xsi:type="dcterms:W3CDTF">2020-05-19T07:57:00Z</dcterms:modified>
</cp:coreProperties>
</file>